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2AE50" w14:textId="77777777" w:rsidR="007D3C9A" w:rsidRDefault="00767EA0">
      <w:pPr>
        <w:pStyle w:val="3GPPHeader"/>
        <w:spacing w:after="120"/>
        <w:rPr>
          <w:sz w:val="22"/>
          <w:szCs w:val="22"/>
          <w:lang w:val="de-DE"/>
        </w:rPr>
      </w:pPr>
      <w:r>
        <w:rPr>
          <w:sz w:val="22"/>
          <w:szCs w:val="22"/>
          <w:lang w:val="de-DE"/>
        </w:rPr>
        <w:t>3GPP TSG-RAN WG3 #11</w:t>
      </w:r>
      <w:r>
        <w:rPr>
          <w:rFonts w:hint="eastAsia"/>
          <w:sz w:val="22"/>
          <w:szCs w:val="22"/>
          <w:lang w:val="de-DE"/>
        </w:rPr>
        <w:t>4</w:t>
      </w:r>
      <w:r>
        <w:rPr>
          <w:sz w:val="22"/>
          <w:szCs w:val="22"/>
          <w:lang w:val="de-DE"/>
        </w:rPr>
        <w:t>-e</w:t>
      </w:r>
      <w:r>
        <w:rPr>
          <w:sz w:val="22"/>
          <w:szCs w:val="22"/>
          <w:lang w:val="de-DE"/>
        </w:rPr>
        <w:tab/>
        <w:t>R3-215860</w:t>
      </w:r>
    </w:p>
    <w:p w14:paraId="6C6628FF" w14:textId="77777777" w:rsidR="007D3C9A" w:rsidRDefault="00767EA0">
      <w:pPr>
        <w:pStyle w:val="3GPPHeader"/>
        <w:spacing w:after="120"/>
        <w:rPr>
          <w:sz w:val="22"/>
          <w:szCs w:val="22"/>
        </w:rPr>
      </w:pPr>
      <w:r>
        <w:rPr>
          <w:sz w:val="22"/>
          <w:szCs w:val="22"/>
        </w:rPr>
        <w:t xml:space="preserve">Online, </w:t>
      </w:r>
      <w:r>
        <w:rPr>
          <w:rFonts w:eastAsia="宋体" w:cs="Arial"/>
          <w:sz w:val="22"/>
          <w:szCs w:val="22"/>
          <w:lang w:eastAsia="zh-CN"/>
        </w:rPr>
        <w:t>Nov 1</w:t>
      </w:r>
      <w:r>
        <w:rPr>
          <w:rFonts w:eastAsia="宋体" w:cs="Arial"/>
          <w:sz w:val="22"/>
          <w:szCs w:val="22"/>
          <w:vertAlign w:val="superscript"/>
          <w:lang w:eastAsia="zh-CN"/>
        </w:rPr>
        <w:t>st</w:t>
      </w:r>
      <w:r>
        <w:rPr>
          <w:rFonts w:eastAsia="宋体" w:cs="Arial"/>
          <w:sz w:val="22"/>
          <w:szCs w:val="22"/>
          <w:lang w:eastAsia="zh-CN"/>
        </w:rPr>
        <w:t xml:space="preserve"> </w:t>
      </w:r>
      <w:r>
        <w:rPr>
          <w:rFonts w:eastAsia="宋体" w:cs="Arial" w:hint="eastAsia"/>
          <w:sz w:val="22"/>
          <w:szCs w:val="22"/>
          <w:lang w:eastAsia="zh-CN"/>
        </w:rPr>
        <w:t>-</w:t>
      </w:r>
      <w:r>
        <w:rPr>
          <w:rFonts w:eastAsia="宋体" w:cs="Arial"/>
          <w:sz w:val="22"/>
          <w:szCs w:val="22"/>
          <w:lang w:eastAsia="zh-CN"/>
        </w:rPr>
        <w:t xml:space="preserve"> Nov 11</w:t>
      </w:r>
      <w:r>
        <w:rPr>
          <w:rFonts w:eastAsia="宋体" w:cs="Arial"/>
          <w:sz w:val="22"/>
          <w:szCs w:val="22"/>
          <w:vertAlign w:val="superscript"/>
          <w:lang w:eastAsia="zh-CN"/>
        </w:rPr>
        <w:t>th</w:t>
      </w:r>
      <w:r>
        <w:rPr>
          <w:rFonts w:eastAsia="宋体" w:cs="Arial"/>
          <w:sz w:val="22"/>
          <w:szCs w:val="22"/>
          <w:lang w:eastAsia="zh-CN"/>
        </w:rPr>
        <w:t>, 2021</w:t>
      </w:r>
    </w:p>
    <w:p w14:paraId="263FBB3F" w14:textId="77777777" w:rsidR="007D3C9A" w:rsidRDefault="007D3C9A">
      <w:pPr>
        <w:pStyle w:val="3GPPHeader"/>
        <w:spacing w:after="0"/>
        <w:rPr>
          <w:sz w:val="22"/>
          <w:szCs w:val="22"/>
        </w:rPr>
      </w:pPr>
    </w:p>
    <w:p w14:paraId="75FF160F" w14:textId="77777777" w:rsidR="007D3C9A" w:rsidRDefault="00767EA0">
      <w:pPr>
        <w:pStyle w:val="3GPPHeader"/>
        <w:rPr>
          <w:sz w:val="22"/>
          <w:szCs w:val="22"/>
        </w:rPr>
      </w:pPr>
      <w:r>
        <w:rPr>
          <w:sz w:val="22"/>
          <w:szCs w:val="22"/>
        </w:rPr>
        <w:t>Agenda Item:</w:t>
      </w:r>
      <w:r>
        <w:rPr>
          <w:sz w:val="22"/>
          <w:szCs w:val="22"/>
        </w:rPr>
        <w:tab/>
      </w:r>
      <w:r>
        <w:rPr>
          <w:b w:val="0"/>
          <w:bCs/>
          <w:sz w:val="22"/>
          <w:szCs w:val="22"/>
        </w:rPr>
        <w:t>11.2</w:t>
      </w:r>
    </w:p>
    <w:p w14:paraId="55FE23CD" w14:textId="77777777" w:rsidR="007D3C9A" w:rsidRDefault="00767EA0">
      <w:pPr>
        <w:pStyle w:val="3GPPHeader"/>
        <w:rPr>
          <w:sz w:val="22"/>
          <w:szCs w:val="22"/>
        </w:rPr>
      </w:pPr>
      <w:r>
        <w:rPr>
          <w:sz w:val="22"/>
          <w:szCs w:val="22"/>
        </w:rPr>
        <w:t>Source:</w:t>
      </w:r>
      <w:r>
        <w:rPr>
          <w:sz w:val="22"/>
          <w:szCs w:val="22"/>
        </w:rPr>
        <w:tab/>
      </w:r>
      <w:r>
        <w:rPr>
          <w:b w:val="0"/>
          <w:bCs/>
          <w:sz w:val="22"/>
          <w:szCs w:val="22"/>
        </w:rPr>
        <w:t>CMCC (moderator)</w:t>
      </w:r>
    </w:p>
    <w:p w14:paraId="11B04E1C" w14:textId="77777777" w:rsidR="007D3C9A" w:rsidRDefault="00767EA0">
      <w:pPr>
        <w:pStyle w:val="3GPPHeader"/>
        <w:rPr>
          <w:b w:val="0"/>
          <w:bCs/>
          <w:sz w:val="22"/>
          <w:szCs w:val="22"/>
          <w:lang w:val="en-GB"/>
        </w:rPr>
      </w:pPr>
      <w:r>
        <w:rPr>
          <w:sz w:val="22"/>
          <w:szCs w:val="22"/>
          <w:lang w:val="en-GB"/>
        </w:rPr>
        <w:t>Title:</w:t>
      </w:r>
      <w:r>
        <w:rPr>
          <w:sz w:val="22"/>
          <w:szCs w:val="22"/>
          <w:lang w:val="en-GB"/>
        </w:rPr>
        <w:tab/>
      </w:r>
      <w:proofErr w:type="spellStart"/>
      <w:r>
        <w:rPr>
          <w:b w:val="0"/>
          <w:bCs/>
          <w:sz w:val="22"/>
          <w:szCs w:val="22"/>
          <w:lang w:val="en-GB"/>
        </w:rPr>
        <w:t>SoD</w:t>
      </w:r>
      <w:proofErr w:type="spellEnd"/>
      <w:r>
        <w:rPr>
          <w:b w:val="0"/>
          <w:bCs/>
          <w:sz w:val="22"/>
          <w:szCs w:val="22"/>
          <w:lang w:val="en-GB"/>
        </w:rPr>
        <w:t xml:space="preserve"> of Support for </w:t>
      </w:r>
      <w:proofErr w:type="spellStart"/>
      <w:r>
        <w:rPr>
          <w:b w:val="0"/>
          <w:bCs/>
          <w:sz w:val="22"/>
          <w:szCs w:val="22"/>
          <w:lang w:val="en-GB"/>
        </w:rPr>
        <w:t>RedCap</w:t>
      </w:r>
      <w:proofErr w:type="spellEnd"/>
      <w:r>
        <w:rPr>
          <w:b w:val="0"/>
          <w:bCs/>
          <w:sz w:val="22"/>
          <w:szCs w:val="22"/>
          <w:lang w:val="en-GB"/>
        </w:rPr>
        <w:t xml:space="preserve"> Capability Exchange</w:t>
      </w:r>
    </w:p>
    <w:p w14:paraId="33B14B75" w14:textId="77777777" w:rsidR="007D3C9A" w:rsidRDefault="00767EA0">
      <w:pPr>
        <w:pStyle w:val="3GPPHeader"/>
        <w:rPr>
          <w:rFonts w:eastAsiaTheme="minorEastAsia"/>
          <w:lang w:eastAsia="zh-CN"/>
        </w:rPr>
      </w:pPr>
      <w:r>
        <w:rPr>
          <w:sz w:val="22"/>
          <w:szCs w:val="22"/>
        </w:rPr>
        <w:t>Document for:</w:t>
      </w:r>
      <w:r>
        <w:rPr>
          <w:sz w:val="22"/>
          <w:szCs w:val="22"/>
        </w:rPr>
        <w:tab/>
      </w:r>
      <w:r>
        <w:rPr>
          <w:rFonts w:eastAsiaTheme="minorEastAsia" w:hint="eastAsia"/>
          <w:b w:val="0"/>
          <w:bCs/>
          <w:sz w:val="22"/>
          <w:szCs w:val="22"/>
          <w:lang w:eastAsia="zh-CN"/>
        </w:rPr>
        <w:t>Discussion and Decision</w:t>
      </w:r>
    </w:p>
    <w:p w14:paraId="33A8A5B1" w14:textId="77777777" w:rsidR="007D3C9A" w:rsidRDefault="00767EA0">
      <w:pPr>
        <w:pStyle w:val="1"/>
      </w:pPr>
      <w:r>
        <w:t>Introduction</w:t>
      </w:r>
    </w:p>
    <w:p w14:paraId="67E93723" w14:textId="77777777" w:rsidR="007D3C9A" w:rsidRDefault="00767EA0">
      <w:pPr>
        <w:rPr>
          <w:rFonts w:asciiTheme="minorHAnsi" w:hAnsiTheme="minorHAnsi" w:cstheme="minorHAnsi"/>
          <w:sz w:val="21"/>
          <w:szCs w:val="21"/>
          <w:lang w:eastAsia="en-US"/>
        </w:rPr>
      </w:pPr>
      <w:r>
        <w:rPr>
          <w:rFonts w:asciiTheme="minorHAnsi" w:hAnsiTheme="minorHAnsi" w:cstheme="minorHAnsi"/>
          <w:b/>
          <w:color w:val="FF00FF"/>
          <w:sz w:val="18"/>
          <w:lang w:eastAsia="en-US"/>
        </w:rPr>
        <w:t>CB: #</w:t>
      </w:r>
      <w:r>
        <w:rPr>
          <w:rFonts w:asciiTheme="minorHAnsi" w:hAnsiTheme="minorHAnsi" w:cstheme="minorHAnsi"/>
          <w:b/>
          <w:bCs/>
          <w:color w:val="FF00FF"/>
          <w:sz w:val="18"/>
          <w:szCs w:val="18"/>
          <w:lang w:eastAsia="en-US"/>
        </w:rPr>
        <w:t xml:space="preserve"> RedCap1_UEC</w:t>
      </w:r>
      <w:r>
        <w:rPr>
          <w:rFonts w:asciiTheme="minorHAnsi" w:hAnsiTheme="minorHAnsi" w:cstheme="minorHAnsi"/>
          <w:b/>
          <w:bCs/>
          <w:color w:val="FF00FF"/>
          <w:sz w:val="18"/>
          <w:szCs w:val="18"/>
        </w:rPr>
        <w:t>a</w:t>
      </w:r>
      <w:r>
        <w:rPr>
          <w:rFonts w:asciiTheme="minorHAnsi" w:hAnsiTheme="minorHAnsi" w:cstheme="minorHAnsi"/>
          <w:b/>
          <w:bCs/>
          <w:color w:val="FF00FF"/>
          <w:sz w:val="18"/>
          <w:szCs w:val="18"/>
          <w:lang w:eastAsia="en-US"/>
        </w:rPr>
        <w:t>pability</w:t>
      </w:r>
    </w:p>
    <w:p w14:paraId="78F5309F" w14:textId="77777777" w:rsidR="007D3C9A" w:rsidRDefault="00767EA0">
      <w:pPr>
        <w:widowControl w:val="0"/>
        <w:ind w:left="144" w:hanging="144"/>
        <w:rPr>
          <w:rFonts w:asciiTheme="minorHAnsi" w:hAnsiTheme="minorHAnsi" w:cstheme="minorHAnsi"/>
          <w:b/>
          <w:color w:val="FF00FF"/>
          <w:sz w:val="18"/>
          <w:lang w:eastAsia="en-US"/>
        </w:rPr>
      </w:pPr>
      <w:r>
        <w:rPr>
          <w:rFonts w:asciiTheme="minorHAnsi" w:hAnsiTheme="minorHAnsi" w:cstheme="minorHAnsi"/>
          <w:b/>
          <w:color w:val="FF00FF"/>
          <w:sz w:val="18"/>
          <w:lang w:eastAsia="en-US"/>
        </w:rPr>
        <w:t>- Solutions on the table:</w:t>
      </w:r>
    </w:p>
    <w:p w14:paraId="71574E14" w14:textId="77777777" w:rsidR="007D3C9A" w:rsidRDefault="00767EA0">
      <w:pPr>
        <w:widowControl w:val="0"/>
        <w:rPr>
          <w:rFonts w:asciiTheme="minorHAnsi" w:hAnsiTheme="minorHAnsi" w:cstheme="minorHAnsi"/>
          <w:b/>
          <w:color w:val="FF00FF"/>
          <w:sz w:val="18"/>
          <w:lang w:eastAsia="en-US"/>
        </w:rPr>
      </w:pPr>
      <w:r>
        <w:rPr>
          <w:rFonts w:asciiTheme="minorHAnsi" w:hAnsiTheme="minorHAnsi" w:cstheme="minorHAnsi"/>
          <w:b/>
          <w:color w:val="FF00FF"/>
          <w:sz w:val="18"/>
          <w:lang w:eastAsia="en-US"/>
        </w:rPr>
        <w:t>Sol1) Relying on OAM setting: CATT</w:t>
      </w:r>
    </w:p>
    <w:p w14:paraId="3D5B3B18" w14:textId="77777777" w:rsidR="007D3C9A" w:rsidRDefault="00767EA0">
      <w:pPr>
        <w:widowControl w:val="0"/>
        <w:rPr>
          <w:rFonts w:asciiTheme="minorHAnsi" w:hAnsiTheme="minorHAnsi" w:cstheme="minorHAnsi"/>
          <w:b/>
          <w:color w:val="FF00FF"/>
          <w:sz w:val="18"/>
          <w:lang w:eastAsia="en-US"/>
        </w:rPr>
      </w:pPr>
      <w:r>
        <w:rPr>
          <w:rFonts w:asciiTheme="minorHAnsi" w:hAnsiTheme="minorHAnsi" w:cstheme="minorHAnsi"/>
          <w:b/>
          <w:color w:val="FF00FF"/>
          <w:sz w:val="18"/>
          <w:lang w:eastAsia="en-US"/>
        </w:rPr>
        <w:t xml:space="preserve">Sol1bis) target’s rejection of an incoming HO of the </w:t>
      </w:r>
      <w:proofErr w:type="spellStart"/>
      <w:r>
        <w:rPr>
          <w:rFonts w:asciiTheme="minorHAnsi" w:hAnsiTheme="minorHAnsi" w:cstheme="minorHAnsi"/>
          <w:b/>
          <w:color w:val="FF00FF"/>
          <w:sz w:val="18"/>
          <w:lang w:eastAsia="en-US"/>
        </w:rPr>
        <w:t>RedCap</w:t>
      </w:r>
      <w:proofErr w:type="spellEnd"/>
      <w:r>
        <w:rPr>
          <w:rFonts w:asciiTheme="minorHAnsi" w:hAnsiTheme="minorHAnsi" w:cstheme="minorHAnsi"/>
          <w:b/>
          <w:color w:val="FF00FF"/>
          <w:sz w:val="18"/>
          <w:lang w:eastAsia="en-US"/>
        </w:rPr>
        <w:t xml:space="preserve"> UE: NEC (with new cause value)</w:t>
      </w:r>
    </w:p>
    <w:p w14:paraId="6FF6DBDC" w14:textId="77777777" w:rsidR="007D3C9A" w:rsidRDefault="00767EA0">
      <w:pPr>
        <w:widowControl w:val="0"/>
        <w:rPr>
          <w:rFonts w:asciiTheme="minorHAnsi" w:hAnsiTheme="minorHAnsi" w:cstheme="minorHAnsi"/>
          <w:b/>
          <w:color w:val="FF00FF"/>
          <w:sz w:val="18"/>
          <w:lang w:eastAsia="en-US"/>
        </w:rPr>
      </w:pPr>
      <w:r>
        <w:rPr>
          <w:rFonts w:asciiTheme="minorHAnsi" w:hAnsiTheme="minorHAnsi" w:cstheme="minorHAnsi"/>
          <w:b/>
          <w:color w:val="FF00FF"/>
          <w:sz w:val="18"/>
          <w:lang w:eastAsia="en-US"/>
        </w:rPr>
        <w:t xml:space="preserve">Sol2) New </w:t>
      </w:r>
      <w:proofErr w:type="spellStart"/>
      <w:r>
        <w:rPr>
          <w:rFonts w:asciiTheme="minorHAnsi" w:hAnsiTheme="minorHAnsi" w:cstheme="minorHAnsi"/>
          <w:b/>
          <w:color w:val="FF00FF"/>
          <w:sz w:val="18"/>
          <w:lang w:eastAsia="en-US"/>
        </w:rPr>
        <w:t>Signalling</w:t>
      </w:r>
      <w:proofErr w:type="spellEnd"/>
      <w:r>
        <w:rPr>
          <w:rFonts w:asciiTheme="minorHAnsi" w:hAnsiTheme="minorHAnsi" w:cstheme="minorHAnsi"/>
          <w:b/>
          <w:color w:val="FF00FF"/>
          <w:sz w:val="18"/>
          <w:lang w:eastAsia="en-US"/>
        </w:rPr>
        <w:t xml:space="preserve"> solution: </w:t>
      </w:r>
      <w:proofErr w:type="spellStart"/>
      <w:r>
        <w:rPr>
          <w:rFonts w:asciiTheme="minorHAnsi" w:hAnsiTheme="minorHAnsi" w:cstheme="minorHAnsi"/>
          <w:b/>
          <w:color w:val="FF00FF"/>
          <w:sz w:val="18"/>
          <w:lang w:eastAsia="en-US"/>
        </w:rPr>
        <w:t>informati</w:t>
      </w:r>
      <w:proofErr w:type="spellEnd"/>
      <w:r>
        <w:rPr>
          <w:rFonts w:asciiTheme="minorHAnsi" w:hAnsiTheme="minorHAnsi" w:cstheme="minorHAnsi"/>
          <w:b/>
          <w:color w:val="FF00FF"/>
          <w:sz w:val="18"/>
          <w:lang w:eastAsia="en-US"/>
        </w:rPr>
        <w:t xml:space="preserve"> explicitly a type of </w:t>
      </w:r>
      <w:proofErr w:type="spellStart"/>
      <w:r>
        <w:rPr>
          <w:rFonts w:asciiTheme="minorHAnsi" w:hAnsiTheme="minorHAnsi" w:cstheme="minorHAnsi"/>
          <w:b/>
          <w:color w:val="FF00FF"/>
          <w:sz w:val="18"/>
          <w:lang w:eastAsia="en-US"/>
        </w:rPr>
        <w:t>RedCap</w:t>
      </w:r>
      <w:proofErr w:type="spellEnd"/>
      <w:r>
        <w:rPr>
          <w:rFonts w:asciiTheme="minorHAnsi" w:hAnsiTheme="minorHAnsi" w:cstheme="minorHAnsi"/>
          <w:b/>
          <w:color w:val="FF00FF"/>
          <w:sz w:val="18"/>
          <w:lang w:eastAsia="en-US"/>
        </w:rPr>
        <w:t xml:space="preserve"> UE indicator, such as the </w:t>
      </w:r>
      <w:proofErr w:type="spellStart"/>
      <w:r>
        <w:rPr>
          <w:rFonts w:asciiTheme="minorHAnsi" w:hAnsiTheme="minorHAnsi" w:cstheme="minorHAnsi"/>
          <w:b/>
          <w:color w:val="FF00FF"/>
          <w:sz w:val="18"/>
          <w:lang w:eastAsia="en-US"/>
        </w:rPr>
        <w:t>RedCap</w:t>
      </w:r>
      <w:proofErr w:type="spellEnd"/>
      <w:r>
        <w:rPr>
          <w:rFonts w:asciiTheme="minorHAnsi" w:hAnsiTheme="minorHAnsi" w:cstheme="minorHAnsi"/>
          <w:b/>
          <w:color w:val="FF00FF"/>
          <w:sz w:val="18"/>
          <w:lang w:eastAsia="en-US"/>
        </w:rPr>
        <w:t xml:space="preserve"> scheduled SIB content in Served Cell Information NR over the </w:t>
      </w:r>
      <w:proofErr w:type="spellStart"/>
      <w:r>
        <w:rPr>
          <w:rFonts w:asciiTheme="minorHAnsi" w:hAnsiTheme="minorHAnsi" w:cstheme="minorHAnsi"/>
          <w:b/>
          <w:color w:val="FF00FF"/>
          <w:sz w:val="18"/>
          <w:lang w:eastAsia="en-US"/>
        </w:rPr>
        <w:t>Xn</w:t>
      </w:r>
      <w:proofErr w:type="spellEnd"/>
      <w:r>
        <w:rPr>
          <w:rFonts w:asciiTheme="minorHAnsi" w:hAnsiTheme="minorHAnsi" w:cstheme="minorHAnsi"/>
          <w:b/>
          <w:color w:val="FF00FF"/>
          <w:sz w:val="18"/>
          <w:lang w:eastAsia="en-US"/>
        </w:rPr>
        <w:t xml:space="preserve"> Setup and Configuration messages: </w:t>
      </w:r>
      <w:proofErr w:type="spellStart"/>
      <w:r>
        <w:rPr>
          <w:rFonts w:asciiTheme="minorHAnsi" w:hAnsiTheme="minorHAnsi" w:cstheme="minorHAnsi"/>
          <w:b/>
          <w:color w:val="FF00FF"/>
          <w:sz w:val="18"/>
        </w:rPr>
        <w:t>RadiSys</w:t>
      </w:r>
      <w:proofErr w:type="spellEnd"/>
      <w:r>
        <w:rPr>
          <w:rFonts w:asciiTheme="minorHAnsi" w:hAnsiTheme="minorHAnsi" w:cstheme="minorHAnsi"/>
          <w:b/>
          <w:color w:val="FF00FF"/>
          <w:sz w:val="18"/>
        </w:rPr>
        <w:t xml:space="preserve">, Reliance JIO, Samsung, CMCC, HW for </w:t>
      </w:r>
      <w:proofErr w:type="spellStart"/>
      <w:r>
        <w:rPr>
          <w:rFonts w:asciiTheme="minorHAnsi" w:hAnsiTheme="minorHAnsi" w:cstheme="minorHAnsi"/>
          <w:b/>
          <w:color w:val="FF00FF"/>
          <w:sz w:val="18"/>
        </w:rPr>
        <w:t>Xn</w:t>
      </w:r>
      <w:proofErr w:type="spellEnd"/>
      <w:r>
        <w:rPr>
          <w:rFonts w:asciiTheme="minorHAnsi" w:hAnsiTheme="minorHAnsi" w:cstheme="minorHAnsi"/>
          <w:b/>
          <w:color w:val="FF00FF"/>
          <w:sz w:val="18"/>
        </w:rPr>
        <w:t xml:space="preserve"> HO</w:t>
      </w:r>
      <w:r>
        <w:rPr>
          <w:rFonts w:asciiTheme="minorHAnsi" w:hAnsiTheme="minorHAnsi" w:cstheme="minorHAnsi"/>
          <w:b/>
          <w:color w:val="FF00FF"/>
          <w:sz w:val="18"/>
          <w:lang w:eastAsia="en-US"/>
        </w:rPr>
        <w:t>, ZTE, Qualcomm</w:t>
      </w:r>
    </w:p>
    <w:p w14:paraId="6C5D8673" w14:textId="77777777" w:rsidR="007D3C9A" w:rsidRDefault="00767EA0">
      <w:pPr>
        <w:pStyle w:val="10"/>
        <w:spacing w:after="120"/>
        <w:rPr>
          <w:rFonts w:asciiTheme="minorHAnsi" w:hAnsiTheme="minorHAnsi" w:cstheme="minorHAnsi"/>
          <w:b/>
          <w:color w:val="FF00FF"/>
          <w:kern w:val="0"/>
          <w:sz w:val="18"/>
          <w:szCs w:val="24"/>
        </w:rPr>
      </w:pPr>
      <w:r>
        <w:rPr>
          <w:rFonts w:asciiTheme="minorHAnsi" w:hAnsiTheme="minorHAnsi" w:cstheme="minorHAnsi"/>
          <w:b/>
          <w:color w:val="FF00FF"/>
          <w:kern w:val="0"/>
          <w:sz w:val="18"/>
          <w:szCs w:val="24"/>
        </w:rPr>
        <w:t xml:space="preserve">- Introduce a new IE with the criticality set to “Reject” in the Source NG-RAN Node to Target NG-RAN Node Transparent Container to inform the target </w:t>
      </w:r>
      <w:proofErr w:type="spellStart"/>
      <w:r>
        <w:rPr>
          <w:rFonts w:asciiTheme="minorHAnsi" w:hAnsiTheme="minorHAnsi" w:cstheme="minorHAnsi"/>
          <w:b/>
          <w:color w:val="FF00FF"/>
          <w:kern w:val="0"/>
          <w:sz w:val="18"/>
          <w:szCs w:val="24"/>
        </w:rPr>
        <w:t>gNB</w:t>
      </w:r>
      <w:proofErr w:type="spellEnd"/>
      <w:r>
        <w:rPr>
          <w:rFonts w:asciiTheme="minorHAnsi" w:hAnsiTheme="minorHAnsi" w:cstheme="minorHAnsi"/>
          <w:b/>
          <w:color w:val="FF00FF"/>
          <w:kern w:val="0"/>
          <w:sz w:val="18"/>
          <w:szCs w:val="24"/>
        </w:rPr>
        <w:t xml:space="preserve"> about the handover of </w:t>
      </w:r>
      <w:proofErr w:type="spellStart"/>
      <w:r>
        <w:rPr>
          <w:rFonts w:asciiTheme="minorHAnsi" w:hAnsiTheme="minorHAnsi" w:cstheme="minorHAnsi"/>
          <w:b/>
          <w:color w:val="FF00FF"/>
          <w:kern w:val="0"/>
          <w:sz w:val="18"/>
          <w:szCs w:val="24"/>
        </w:rPr>
        <w:t>RedCap</w:t>
      </w:r>
      <w:proofErr w:type="spellEnd"/>
      <w:r>
        <w:rPr>
          <w:rFonts w:asciiTheme="minorHAnsi" w:hAnsiTheme="minorHAnsi" w:cstheme="minorHAnsi"/>
          <w:b/>
          <w:color w:val="FF00FF"/>
          <w:kern w:val="0"/>
          <w:sz w:val="18"/>
          <w:szCs w:val="24"/>
        </w:rPr>
        <w:t xml:space="preserve"> </w:t>
      </w:r>
      <w:proofErr w:type="spellStart"/>
      <w:r>
        <w:rPr>
          <w:rFonts w:asciiTheme="minorHAnsi" w:hAnsiTheme="minorHAnsi" w:cstheme="minorHAnsi"/>
          <w:b/>
          <w:color w:val="FF00FF"/>
          <w:kern w:val="0"/>
          <w:sz w:val="18"/>
          <w:szCs w:val="24"/>
        </w:rPr>
        <w:t>Ues</w:t>
      </w:r>
      <w:proofErr w:type="spellEnd"/>
      <w:r>
        <w:rPr>
          <w:rFonts w:asciiTheme="minorHAnsi" w:hAnsiTheme="minorHAnsi" w:cstheme="minorHAnsi"/>
          <w:b/>
          <w:color w:val="FF00FF"/>
          <w:kern w:val="0"/>
          <w:sz w:val="18"/>
          <w:szCs w:val="24"/>
        </w:rPr>
        <w:t xml:space="preserve"> for NG based HO? HW</w:t>
      </w:r>
    </w:p>
    <w:p w14:paraId="5AFBC99C" w14:textId="77777777" w:rsidR="007D3C9A" w:rsidRDefault="00767EA0">
      <w:pPr>
        <w:rPr>
          <w:rFonts w:asciiTheme="minorHAnsi" w:hAnsiTheme="minorHAnsi" w:cstheme="minorHAnsi"/>
          <w:b/>
          <w:color w:val="FF00FF"/>
          <w:sz w:val="18"/>
          <w:lang w:eastAsia="en-US"/>
        </w:rPr>
      </w:pPr>
      <w:r>
        <w:rPr>
          <w:rFonts w:asciiTheme="minorHAnsi" w:hAnsiTheme="minorHAnsi" w:cstheme="minorHAnsi"/>
          <w:b/>
          <w:color w:val="FF00FF"/>
          <w:sz w:val="18"/>
          <w:lang w:eastAsia="en-US"/>
        </w:rPr>
        <w:t xml:space="preserve">- Add a list of non-supporting Redcap cells in: </w:t>
      </w:r>
      <w:proofErr w:type="spellStart"/>
      <w:r>
        <w:rPr>
          <w:rFonts w:asciiTheme="minorHAnsi" w:hAnsiTheme="minorHAnsi" w:cstheme="minorHAnsi"/>
          <w:b/>
          <w:color w:val="FF00FF"/>
          <w:sz w:val="18"/>
          <w:lang w:eastAsia="en-US"/>
        </w:rPr>
        <w:t>Xn</w:t>
      </w:r>
      <w:proofErr w:type="spellEnd"/>
      <w:r>
        <w:rPr>
          <w:rFonts w:asciiTheme="minorHAnsi" w:hAnsiTheme="minorHAnsi" w:cstheme="minorHAnsi"/>
          <w:b/>
          <w:color w:val="FF00FF"/>
          <w:sz w:val="18"/>
          <w:lang w:eastAsia="en-US"/>
        </w:rPr>
        <w:t xml:space="preserve"> HO Failure, </w:t>
      </w:r>
      <w:proofErr w:type="spellStart"/>
      <w:r>
        <w:rPr>
          <w:rFonts w:asciiTheme="minorHAnsi" w:hAnsiTheme="minorHAnsi" w:cstheme="minorHAnsi"/>
          <w:b/>
          <w:color w:val="FF00FF"/>
          <w:sz w:val="18"/>
          <w:lang w:eastAsia="en-US"/>
        </w:rPr>
        <w:t>Xn</w:t>
      </w:r>
      <w:proofErr w:type="spellEnd"/>
      <w:r>
        <w:rPr>
          <w:rFonts w:asciiTheme="minorHAnsi" w:hAnsiTheme="minorHAnsi" w:cstheme="minorHAnsi"/>
          <w:b/>
          <w:color w:val="FF00FF"/>
          <w:sz w:val="18"/>
          <w:lang w:eastAsia="en-US"/>
        </w:rPr>
        <w:t xml:space="preserve"> HO Request acknowledge, NG Target NG-RAN to Source NG-RAN Failure container, NG Target NG-RAN to Source NG-RAN transparent container? Add a new redcap IE with criticality reject in the </w:t>
      </w:r>
      <w:proofErr w:type="spellStart"/>
      <w:r>
        <w:rPr>
          <w:rFonts w:asciiTheme="minorHAnsi" w:hAnsiTheme="minorHAnsi" w:cstheme="minorHAnsi"/>
          <w:b/>
          <w:color w:val="FF00FF"/>
          <w:sz w:val="18"/>
          <w:lang w:eastAsia="en-US"/>
        </w:rPr>
        <w:t>Xn</w:t>
      </w:r>
      <w:proofErr w:type="spellEnd"/>
      <w:r>
        <w:rPr>
          <w:rFonts w:asciiTheme="minorHAnsi" w:hAnsiTheme="minorHAnsi" w:cstheme="minorHAnsi"/>
          <w:b/>
          <w:color w:val="FF00FF"/>
          <w:sz w:val="18"/>
          <w:lang w:eastAsia="en-US"/>
        </w:rPr>
        <w:t xml:space="preserve"> Handover message and NG Source NG-RAN to Target NG-RAN Transparent container? Nok</w:t>
      </w:r>
    </w:p>
    <w:p w14:paraId="08724BCE" w14:textId="77777777" w:rsidR="007D3C9A" w:rsidRDefault="00767EA0">
      <w:pPr>
        <w:rPr>
          <w:rFonts w:asciiTheme="minorHAnsi" w:hAnsiTheme="minorHAnsi" w:cstheme="minorHAnsi"/>
          <w:b/>
          <w:color w:val="FF00FF"/>
          <w:sz w:val="18"/>
          <w:lang w:eastAsia="en-US"/>
        </w:rPr>
      </w:pPr>
      <w:r>
        <w:rPr>
          <w:rFonts w:asciiTheme="minorHAnsi" w:hAnsiTheme="minorHAnsi" w:cstheme="minorHAnsi"/>
          <w:b/>
          <w:color w:val="FF00FF"/>
          <w:sz w:val="18"/>
          <w:lang w:eastAsia="en-US"/>
        </w:rPr>
        <w:t>- In general do NOT introduce signaling mean to exchange the node capability, close this AI and wait for LS reply from RAN2? NEC</w:t>
      </w:r>
    </w:p>
    <w:p w14:paraId="23D2C10E" w14:textId="77777777" w:rsidR="007D3C9A" w:rsidRDefault="00767EA0">
      <w:pPr>
        <w:rPr>
          <w:rFonts w:asciiTheme="minorHAnsi" w:hAnsiTheme="minorHAnsi" w:cstheme="minorHAnsi"/>
          <w:b/>
          <w:color w:val="FF00FF"/>
          <w:sz w:val="18"/>
        </w:rPr>
      </w:pPr>
      <w:r>
        <w:rPr>
          <w:rFonts w:asciiTheme="minorHAnsi" w:hAnsiTheme="minorHAnsi" w:cstheme="minorHAnsi"/>
          <w:b/>
          <w:color w:val="FF00FF"/>
          <w:sz w:val="18"/>
          <w:lang w:eastAsia="en-US"/>
        </w:rPr>
        <w:t>- Capture agreements and open issues</w:t>
      </w:r>
    </w:p>
    <w:p w14:paraId="6744F7CC" w14:textId="77777777" w:rsidR="007D3C9A" w:rsidRDefault="00767EA0">
      <w:pPr>
        <w:rPr>
          <w:color w:val="000000"/>
          <w:sz w:val="18"/>
          <w:szCs w:val="18"/>
          <w:lang w:eastAsia="en-US"/>
        </w:rPr>
      </w:pPr>
      <w:r>
        <w:rPr>
          <w:rFonts w:cs="Calibri"/>
          <w:color w:val="000000"/>
          <w:sz w:val="18"/>
          <w:szCs w:val="18"/>
          <w:lang w:eastAsia="en-US"/>
        </w:rPr>
        <w:t>(CMCC - moderator)</w:t>
      </w:r>
    </w:p>
    <w:p w14:paraId="5BE33269" w14:textId="77777777" w:rsidR="007D3C9A" w:rsidRDefault="00767EA0">
      <w:pPr>
        <w:suppressAutoHyphens/>
        <w:spacing w:after="0"/>
        <w:rPr>
          <w:rFonts w:cs="Calibri"/>
          <w:color w:val="000000"/>
          <w:sz w:val="18"/>
          <w:szCs w:val="18"/>
          <w:lang w:eastAsia="en-US"/>
        </w:rPr>
      </w:pPr>
      <w:r>
        <w:rPr>
          <w:rFonts w:cs="Calibri"/>
          <w:color w:val="000000"/>
          <w:sz w:val="18"/>
          <w:szCs w:val="18"/>
          <w:lang w:eastAsia="en-US"/>
        </w:rPr>
        <w:t xml:space="preserve">Summary of offline disc </w:t>
      </w:r>
      <w:hyperlink r:id="rId9" w:history="1">
        <w:r>
          <w:rPr>
            <w:rStyle w:val="ae"/>
            <w:rFonts w:cs="Calibri"/>
            <w:sz w:val="18"/>
            <w:szCs w:val="18"/>
          </w:rPr>
          <w:t>R3-215860</w:t>
        </w:r>
      </w:hyperlink>
    </w:p>
    <w:p w14:paraId="3611D62A" w14:textId="77777777" w:rsidR="007D3C9A" w:rsidRDefault="00767EA0">
      <w:pPr>
        <w:suppressAutoHyphens/>
        <w:spacing w:before="180" w:after="0"/>
        <w:rPr>
          <w:rFonts w:cs="Calibri"/>
          <w:color w:val="000000"/>
          <w:sz w:val="21"/>
          <w:szCs w:val="21"/>
          <w:lang w:eastAsia="en-US"/>
        </w:rPr>
      </w:pPr>
      <w:r>
        <w:rPr>
          <w:rFonts w:cs="Calibri"/>
          <w:color w:val="000000"/>
          <w:sz w:val="21"/>
          <w:szCs w:val="21"/>
          <w:lang w:eastAsia="en-US"/>
        </w:rPr>
        <w:t>W</w:t>
      </w:r>
      <w:r>
        <w:rPr>
          <w:rFonts w:eastAsia="微软雅黑"/>
          <w:color w:val="000000"/>
          <w:sz w:val="21"/>
          <w:szCs w:val="21"/>
          <w:lang w:eastAsia="zh-CN"/>
        </w:rPr>
        <w:t>e plan to</w:t>
      </w:r>
      <w:r>
        <w:rPr>
          <w:rFonts w:cs="Calibri"/>
          <w:color w:val="000000"/>
          <w:sz w:val="21"/>
          <w:szCs w:val="21"/>
          <w:lang w:eastAsia="en-US"/>
        </w:rPr>
        <w:t xml:space="preserve"> divide the email discussion into two phases:</w:t>
      </w:r>
    </w:p>
    <w:p w14:paraId="6551D1F0" w14:textId="77777777" w:rsidR="007D3C9A" w:rsidRDefault="00767EA0">
      <w:pPr>
        <w:suppressAutoHyphens/>
        <w:spacing w:before="180" w:after="0"/>
        <w:rPr>
          <w:rFonts w:cs="Calibri"/>
          <w:color w:val="000000"/>
          <w:sz w:val="21"/>
          <w:szCs w:val="21"/>
          <w:lang w:eastAsia="en-US"/>
        </w:rPr>
      </w:pPr>
      <w:r>
        <w:rPr>
          <w:rFonts w:cs="Calibri"/>
          <w:color w:val="000000"/>
          <w:sz w:val="21"/>
          <w:szCs w:val="21"/>
          <w:lang w:eastAsia="en-US"/>
        </w:rPr>
        <w:t>Phase1: Hope to reach the agreements on solutions for handling Redcap UE mobility before Friday, 5th November at 11:00am UTC.</w:t>
      </w:r>
    </w:p>
    <w:p w14:paraId="0EEFC55F" w14:textId="77777777" w:rsidR="007D3C9A" w:rsidRDefault="00767EA0">
      <w:pPr>
        <w:suppressAutoHyphens/>
        <w:spacing w:before="180" w:after="0"/>
        <w:rPr>
          <w:rFonts w:cs="Calibri"/>
          <w:color w:val="000000"/>
          <w:sz w:val="21"/>
          <w:szCs w:val="21"/>
          <w:lang w:eastAsia="en-US"/>
        </w:rPr>
      </w:pPr>
      <w:r>
        <w:rPr>
          <w:rFonts w:cs="Calibri"/>
          <w:color w:val="000000"/>
          <w:sz w:val="21"/>
          <w:szCs w:val="21"/>
          <w:lang w:eastAsia="en-US"/>
        </w:rPr>
        <w:t>Phase2: Depend on phase1 progress.</w:t>
      </w:r>
    </w:p>
    <w:p w14:paraId="48EC9575" w14:textId="523A9E51" w:rsidR="00C4183E" w:rsidRPr="00BA1CD2" w:rsidRDefault="00767EA0" w:rsidP="00BA1CD2">
      <w:pPr>
        <w:pStyle w:val="1"/>
        <w:spacing w:before="180"/>
      </w:pPr>
      <w:r>
        <w:t>For the Chairman’s Notes</w:t>
      </w:r>
      <w:bookmarkStart w:id="0" w:name="_Hlk87289930"/>
    </w:p>
    <w:p w14:paraId="21539FF4" w14:textId="77777777" w:rsidR="00627A6C" w:rsidRDefault="00627A6C" w:rsidP="00627A6C">
      <w:pPr>
        <w:rPr>
          <w:b/>
          <w:bCs/>
          <w:color w:val="00B050"/>
          <w:szCs w:val="22"/>
          <w:lang w:eastAsia="zh-CN"/>
        </w:rPr>
      </w:pPr>
      <w:r>
        <w:rPr>
          <w:b/>
          <w:bCs/>
          <w:color w:val="00B050"/>
          <w:szCs w:val="22"/>
        </w:rPr>
        <w:t>Proposal 1</w:t>
      </w:r>
      <w:r>
        <w:rPr>
          <w:rFonts w:ascii="宋体" w:hAnsi="宋体" w:hint="eastAsia"/>
          <w:b/>
          <w:bCs/>
          <w:color w:val="00B050"/>
          <w:szCs w:val="22"/>
        </w:rPr>
        <w:t>：</w:t>
      </w:r>
      <w:r>
        <w:rPr>
          <w:b/>
          <w:bCs/>
          <w:color w:val="00B050"/>
          <w:szCs w:val="22"/>
        </w:rPr>
        <w:t xml:space="preserve">Consider the following mobility handling scenarios for </w:t>
      </w:r>
      <w:proofErr w:type="spellStart"/>
      <w:r>
        <w:rPr>
          <w:b/>
          <w:bCs/>
          <w:color w:val="00B050"/>
          <w:szCs w:val="22"/>
        </w:rPr>
        <w:t>RedCap</w:t>
      </w:r>
      <w:proofErr w:type="spellEnd"/>
      <w:r>
        <w:rPr>
          <w:b/>
          <w:bCs/>
          <w:color w:val="00B050"/>
          <w:szCs w:val="22"/>
        </w:rPr>
        <w:t xml:space="preserve"> UEs, in terms of the target of mobility,</w:t>
      </w:r>
    </w:p>
    <w:p w14:paraId="202C0B51" w14:textId="77777777" w:rsidR="00627A6C" w:rsidRDefault="00627A6C" w:rsidP="00627A6C">
      <w:pPr>
        <w:spacing w:line="360" w:lineRule="auto"/>
        <w:ind w:left="397" w:hanging="397"/>
        <w:rPr>
          <w:b/>
          <w:bCs/>
          <w:color w:val="00B050"/>
          <w:sz w:val="21"/>
          <w:szCs w:val="21"/>
          <w:lang w:val="en-GB"/>
        </w:rPr>
      </w:pPr>
      <w:r>
        <w:rPr>
          <w:b/>
          <w:bCs/>
          <w:color w:val="00B050"/>
          <w:lang w:val="en-GB"/>
        </w:rPr>
        <w:t>A.</w:t>
      </w:r>
      <w:r>
        <w:rPr>
          <w:b/>
          <w:bCs/>
          <w:color w:val="00B050"/>
          <w:sz w:val="14"/>
          <w:szCs w:val="14"/>
          <w:lang w:val="en-GB"/>
        </w:rPr>
        <w:t xml:space="preserve">     </w:t>
      </w:r>
      <w:r>
        <w:rPr>
          <w:b/>
          <w:bCs/>
          <w:color w:val="00B050"/>
          <w:lang w:val="en-GB"/>
        </w:rPr>
        <w:t xml:space="preserve">Legacy </w:t>
      </w:r>
      <w:proofErr w:type="spellStart"/>
      <w:r>
        <w:rPr>
          <w:b/>
          <w:bCs/>
          <w:color w:val="00B050"/>
          <w:lang w:val="en-GB"/>
        </w:rPr>
        <w:t>gNB</w:t>
      </w:r>
      <w:proofErr w:type="spellEnd"/>
      <w:r>
        <w:rPr>
          <w:b/>
          <w:bCs/>
          <w:color w:val="00B050"/>
          <w:lang w:val="en-GB"/>
        </w:rPr>
        <w:t xml:space="preserve"> (Pre Rel-17)</w:t>
      </w:r>
    </w:p>
    <w:p w14:paraId="54BAD454" w14:textId="77777777" w:rsidR="00627A6C" w:rsidRDefault="00627A6C" w:rsidP="00627A6C">
      <w:pPr>
        <w:spacing w:line="360" w:lineRule="auto"/>
        <w:ind w:left="397" w:hanging="397"/>
        <w:rPr>
          <w:b/>
          <w:bCs/>
          <w:color w:val="00B050"/>
          <w:lang w:val="en-GB"/>
        </w:rPr>
      </w:pPr>
      <w:r>
        <w:rPr>
          <w:b/>
          <w:bCs/>
          <w:color w:val="00B050"/>
          <w:lang w:val="en-GB"/>
        </w:rPr>
        <w:t>B.</w:t>
      </w:r>
      <w:r>
        <w:rPr>
          <w:b/>
          <w:bCs/>
          <w:color w:val="00B050"/>
          <w:sz w:val="14"/>
          <w:szCs w:val="14"/>
          <w:lang w:val="en-GB"/>
        </w:rPr>
        <w:t xml:space="preserve">      </w:t>
      </w:r>
      <w:r>
        <w:rPr>
          <w:b/>
          <w:bCs/>
          <w:color w:val="00B050"/>
          <w:lang w:val="en-GB"/>
        </w:rPr>
        <w:t xml:space="preserve">New </w:t>
      </w:r>
      <w:proofErr w:type="spellStart"/>
      <w:r>
        <w:rPr>
          <w:b/>
          <w:bCs/>
          <w:color w:val="00B050"/>
          <w:lang w:val="en-GB"/>
        </w:rPr>
        <w:t>gNB</w:t>
      </w:r>
      <w:proofErr w:type="spellEnd"/>
      <w:r>
        <w:rPr>
          <w:b/>
          <w:bCs/>
          <w:color w:val="00B050"/>
          <w:lang w:val="en-GB"/>
        </w:rPr>
        <w:t xml:space="preserve"> (Rel-17) permanently barring </w:t>
      </w:r>
      <w:proofErr w:type="spellStart"/>
      <w:r>
        <w:rPr>
          <w:b/>
          <w:bCs/>
          <w:color w:val="00B050"/>
          <w:lang w:val="en-GB"/>
        </w:rPr>
        <w:t>RedCap</w:t>
      </w:r>
      <w:proofErr w:type="spellEnd"/>
      <w:r>
        <w:rPr>
          <w:b/>
          <w:bCs/>
          <w:color w:val="00B050"/>
          <w:lang w:val="en-GB"/>
        </w:rPr>
        <w:t xml:space="preserve"> UE</w:t>
      </w:r>
    </w:p>
    <w:p w14:paraId="1E70734F" w14:textId="77777777" w:rsidR="00627A6C" w:rsidRDefault="00627A6C" w:rsidP="00627A6C">
      <w:pPr>
        <w:spacing w:line="360" w:lineRule="auto"/>
        <w:ind w:left="397" w:hanging="397"/>
        <w:rPr>
          <w:b/>
          <w:bCs/>
          <w:color w:val="00B050"/>
          <w:lang w:val="en-GB"/>
        </w:rPr>
      </w:pPr>
      <w:r>
        <w:rPr>
          <w:b/>
          <w:bCs/>
          <w:color w:val="00B050"/>
          <w:lang w:val="en-GB"/>
        </w:rPr>
        <w:t>C.</w:t>
      </w:r>
      <w:r>
        <w:rPr>
          <w:b/>
          <w:bCs/>
          <w:color w:val="00B050"/>
          <w:sz w:val="14"/>
          <w:szCs w:val="14"/>
          <w:lang w:val="en-GB"/>
        </w:rPr>
        <w:t xml:space="preserve">     </w:t>
      </w:r>
      <w:r>
        <w:rPr>
          <w:b/>
          <w:bCs/>
          <w:color w:val="00B050"/>
          <w:lang w:val="en-GB"/>
        </w:rPr>
        <w:t xml:space="preserve">New </w:t>
      </w:r>
      <w:proofErr w:type="spellStart"/>
      <w:r>
        <w:rPr>
          <w:b/>
          <w:bCs/>
          <w:color w:val="00B050"/>
          <w:lang w:val="en-GB"/>
        </w:rPr>
        <w:t>gNB</w:t>
      </w:r>
      <w:proofErr w:type="spellEnd"/>
      <w:r>
        <w:rPr>
          <w:b/>
          <w:bCs/>
          <w:color w:val="00B050"/>
          <w:lang w:val="en-GB"/>
        </w:rPr>
        <w:t xml:space="preserve"> (Rel-17) where </w:t>
      </w:r>
      <w:proofErr w:type="spellStart"/>
      <w:r>
        <w:rPr>
          <w:b/>
          <w:bCs/>
          <w:color w:val="00B050"/>
          <w:lang w:val="en-GB"/>
        </w:rPr>
        <w:t>RedCap</w:t>
      </w:r>
      <w:proofErr w:type="spellEnd"/>
      <w:r>
        <w:rPr>
          <w:b/>
          <w:bCs/>
          <w:color w:val="00B050"/>
          <w:lang w:val="en-GB"/>
        </w:rPr>
        <w:t xml:space="preserve"> UEs are temporarily barred, e.g., for 1Rx or 2Rx </w:t>
      </w:r>
      <w:proofErr w:type="spellStart"/>
      <w:r>
        <w:rPr>
          <w:b/>
          <w:bCs/>
          <w:color w:val="00B050"/>
          <w:lang w:val="en-GB"/>
        </w:rPr>
        <w:t>RedCap</w:t>
      </w:r>
      <w:proofErr w:type="spellEnd"/>
      <w:r>
        <w:rPr>
          <w:b/>
          <w:bCs/>
          <w:color w:val="00B050"/>
          <w:lang w:val="en-GB"/>
        </w:rPr>
        <w:t xml:space="preserve"> UE; How frequent the barring would happen depends on RAN2 reply</w:t>
      </w:r>
    </w:p>
    <w:p w14:paraId="51124CDA" w14:textId="6D7B6E56" w:rsidR="00627A6C" w:rsidRPr="00627A6C" w:rsidRDefault="00627A6C" w:rsidP="00627A6C">
      <w:pPr>
        <w:spacing w:line="360" w:lineRule="auto"/>
        <w:ind w:left="397" w:hanging="397"/>
        <w:rPr>
          <w:b/>
          <w:bCs/>
          <w:color w:val="00B050"/>
          <w:lang w:val="en-GB"/>
        </w:rPr>
      </w:pPr>
      <w:r>
        <w:rPr>
          <w:b/>
          <w:bCs/>
          <w:color w:val="00B050"/>
          <w:lang w:val="en-GB"/>
        </w:rPr>
        <w:lastRenderedPageBreak/>
        <w:t>D.</w:t>
      </w:r>
      <w:r>
        <w:rPr>
          <w:b/>
          <w:bCs/>
          <w:color w:val="00B050"/>
          <w:sz w:val="14"/>
          <w:szCs w:val="14"/>
          <w:lang w:val="en-GB"/>
        </w:rPr>
        <w:t xml:space="preserve">     </w:t>
      </w:r>
      <w:r>
        <w:rPr>
          <w:b/>
          <w:bCs/>
          <w:color w:val="00B050"/>
          <w:lang w:val="en-GB"/>
        </w:rPr>
        <w:t xml:space="preserve">New </w:t>
      </w:r>
      <w:proofErr w:type="spellStart"/>
      <w:r>
        <w:rPr>
          <w:b/>
          <w:bCs/>
          <w:color w:val="00B050"/>
          <w:lang w:val="en-GB"/>
        </w:rPr>
        <w:t>gNB</w:t>
      </w:r>
      <w:proofErr w:type="spellEnd"/>
      <w:r>
        <w:rPr>
          <w:b/>
          <w:bCs/>
          <w:color w:val="00B050"/>
          <w:lang w:val="en-GB"/>
        </w:rPr>
        <w:t xml:space="preserve"> (Rel-17) allowing </w:t>
      </w:r>
      <w:proofErr w:type="spellStart"/>
      <w:r>
        <w:rPr>
          <w:b/>
          <w:bCs/>
          <w:color w:val="00B050"/>
          <w:lang w:val="en-GB"/>
        </w:rPr>
        <w:t>RedCap</w:t>
      </w:r>
      <w:proofErr w:type="spellEnd"/>
      <w:r>
        <w:rPr>
          <w:b/>
          <w:bCs/>
          <w:color w:val="00B050"/>
          <w:lang w:val="en-GB"/>
        </w:rPr>
        <w:t xml:space="preserve"> UE</w:t>
      </w:r>
    </w:p>
    <w:p w14:paraId="461B368A" w14:textId="77777777" w:rsidR="00627A6C" w:rsidRDefault="00627A6C" w:rsidP="00627A6C">
      <w:pPr>
        <w:spacing w:line="360" w:lineRule="auto"/>
        <w:rPr>
          <w:b/>
          <w:bCs/>
          <w:color w:val="FF0000"/>
          <w:szCs w:val="22"/>
        </w:rPr>
      </w:pPr>
      <w:r>
        <w:rPr>
          <w:b/>
          <w:bCs/>
          <w:color w:val="FF0000"/>
          <w:szCs w:val="22"/>
        </w:rPr>
        <w:t xml:space="preserve">The potential solutions for handling </w:t>
      </w:r>
      <w:proofErr w:type="spellStart"/>
      <w:r>
        <w:rPr>
          <w:b/>
          <w:bCs/>
          <w:color w:val="FF0000"/>
          <w:szCs w:val="22"/>
        </w:rPr>
        <w:t>RedCap</w:t>
      </w:r>
      <w:proofErr w:type="spellEnd"/>
      <w:r>
        <w:rPr>
          <w:b/>
          <w:bCs/>
          <w:color w:val="FF0000"/>
          <w:szCs w:val="22"/>
        </w:rPr>
        <w:t xml:space="preserve"> UE mobility:</w:t>
      </w:r>
    </w:p>
    <w:p w14:paraId="1D0822D4" w14:textId="77777777" w:rsidR="00627A6C" w:rsidRDefault="00627A6C" w:rsidP="00627A6C">
      <w:pPr>
        <w:pStyle w:val="af"/>
        <w:spacing w:line="252" w:lineRule="auto"/>
        <w:ind w:left="420" w:hanging="420"/>
        <w:jc w:val="left"/>
        <w:rPr>
          <w:rFonts w:ascii="Times New Roman" w:hAnsi="Times New Roman"/>
          <w:color w:val="FF0000"/>
          <w:sz w:val="22"/>
          <w:szCs w:val="22"/>
        </w:rPr>
      </w:pPr>
      <w:r>
        <w:rPr>
          <w:rFonts w:ascii="宋体" w:hAnsi="宋体" w:hint="eastAsia"/>
          <w:color w:val="FF0000"/>
          <w:sz w:val="22"/>
          <w:szCs w:val="22"/>
        </w:rPr>
        <w:t>-</w:t>
      </w:r>
      <w:r>
        <w:rPr>
          <w:rFonts w:ascii="Times New Roman" w:hAnsi="Times New Roman"/>
          <w:color w:val="FF0000"/>
          <w:sz w:val="14"/>
          <w:szCs w:val="14"/>
        </w:rPr>
        <w:t xml:space="preserve">     </w:t>
      </w:r>
      <w:r>
        <w:rPr>
          <w:rFonts w:ascii="Times New Roman" w:hAnsi="Times New Roman"/>
          <w:b/>
          <w:bCs/>
          <w:color w:val="FF0000"/>
          <w:sz w:val="22"/>
          <w:szCs w:val="22"/>
        </w:rPr>
        <w:t>Solution 1</w:t>
      </w:r>
      <w:r>
        <w:rPr>
          <w:rFonts w:ascii="Times New Roman" w:hAnsi="Times New Roman"/>
          <w:color w:val="FF0000"/>
          <w:sz w:val="22"/>
          <w:szCs w:val="22"/>
        </w:rPr>
        <w:t>: Relying on OAM setting</w:t>
      </w:r>
    </w:p>
    <w:p w14:paraId="5C2CD88F" w14:textId="77777777" w:rsidR="00627A6C" w:rsidRDefault="00627A6C" w:rsidP="00627A6C">
      <w:pPr>
        <w:pStyle w:val="af"/>
        <w:spacing w:line="252" w:lineRule="auto"/>
        <w:ind w:left="420" w:hanging="420"/>
        <w:jc w:val="left"/>
        <w:rPr>
          <w:rFonts w:ascii="Times New Roman" w:hAnsi="Times New Roman"/>
          <w:color w:val="FF0000"/>
          <w:sz w:val="22"/>
          <w:szCs w:val="22"/>
        </w:rPr>
      </w:pPr>
      <w:r>
        <w:rPr>
          <w:rFonts w:ascii="宋体" w:hAnsi="宋体" w:hint="eastAsia"/>
          <w:color w:val="FF0000"/>
          <w:sz w:val="22"/>
          <w:szCs w:val="22"/>
        </w:rPr>
        <w:t>-</w:t>
      </w:r>
      <w:r>
        <w:rPr>
          <w:rFonts w:ascii="Times New Roman" w:hAnsi="Times New Roman"/>
          <w:color w:val="FF0000"/>
          <w:sz w:val="14"/>
          <w:szCs w:val="14"/>
        </w:rPr>
        <w:t xml:space="preserve">     </w:t>
      </w:r>
      <w:r>
        <w:rPr>
          <w:rFonts w:ascii="Times New Roman" w:hAnsi="Times New Roman"/>
          <w:b/>
          <w:bCs/>
          <w:color w:val="FF0000"/>
          <w:sz w:val="22"/>
          <w:szCs w:val="22"/>
        </w:rPr>
        <w:t>Solution 2</w:t>
      </w:r>
      <w:r>
        <w:rPr>
          <w:rFonts w:ascii="Times New Roman" w:hAnsi="Times New Roman"/>
          <w:color w:val="FF0000"/>
          <w:sz w:val="22"/>
          <w:szCs w:val="22"/>
        </w:rPr>
        <w:t xml:space="preserve">: New </w:t>
      </w:r>
      <w:proofErr w:type="spellStart"/>
      <w:r>
        <w:rPr>
          <w:rFonts w:ascii="Times New Roman" w:hAnsi="Times New Roman"/>
          <w:color w:val="FF0000"/>
          <w:sz w:val="22"/>
          <w:szCs w:val="22"/>
        </w:rPr>
        <w:t>signaling</w:t>
      </w:r>
      <w:proofErr w:type="spellEnd"/>
      <w:r>
        <w:rPr>
          <w:rFonts w:ascii="Times New Roman" w:hAnsi="Times New Roman"/>
          <w:color w:val="FF0000"/>
          <w:sz w:val="22"/>
          <w:szCs w:val="22"/>
        </w:rPr>
        <w:t xml:space="preserve"> solution via </w:t>
      </w:r>
      <w:proofErr w:type="spellStart"/>
      <w:r>
        <w:rPr>
          <w:rFonts w:ascii="Times New Roman" w:hAnsi="Times New Roman"/>
          <w:color w:val="FF0000"/>
          <w:sz w:val="22"/>
          <w:szCs w:val="22"/>
        </w:rPr>
        <w:t>Xn</w:t>
      </w:r>
      <w:proofErr w:type="spellEnd"/>
      <w:r>
        <w:rPr>
          <w:rFonts w:ascii="Times New Roman" w:hAnsi="Times New Roman"/>
          <w:color w:val="FF0000"/>
          <w:sz w:val="22"/>
          <w:szCs w:val="22"/>
        </w:rPr>
        <w:t xml:space="preserve"> Setup and Configuration Update messages, e.g., reflect the SIB content in the served cell information or include a redcap support indicator, and could additionally include sub-IEs indicating barring, e.g., 1RX redcap UEs. </w:t>
      </w:r>
    </w:p>
    <w:p w14:paraId="32B658F3" w14:textId="0420B0CD" w:rsidR="00627A6C" w:rsidRPr="00627A6C" w:rsidRDefault="00627A6C" w:rsidP="00627A6C">
      <w:pPr>
        <w:pStyle w:val="af"/>
        <w:spacing w:line="252" w:lineRule="auto"/>
        <w:ind w:left="420" w:hanging="420"/>
        <w:jc w:val="left"/>
        <w:rPr>
          <w:rFonts w:ascii="Times New Roman" w:hAnsi="Times New Roman"/>
          <w:color w:val="FF0000"/>
          <w:sz w:val="22"/>
          <w:szCs w:val="22"/>
        </w:rPr>
      </w:pPr>
      <w:r>
        <w:rPr>
          <w:rFonts w:ascii="宋体" w:hAnsi="宋体" w:hint="eastAsia"/>
          <w:color w:val="FF0000"/>
          <w:sz w:val="22"/>
          <w:szCs w:val="22"/>
        </w:rPr>
        <w:t>-</w:t>
      </w:r>
      <w:r>
        <w:rPr>
          <w:rFonts w:ascii="Times New Roman" w:hAnsi="Times New Roman"/>
          <w:color w:val="FF0000"/>
          <w:sz w:val="14"/>
          <w:szCs w:val="14"/>
        </w:rPr>
        <w:t xml:space="preserve">     </w:t>
      </w:r>
      <w:r>
        <w:rPr>
          <w:rFonts w:ascii="Times New Roman" w:hAnsi="Times New Roman"/>
          <w:b/>
          <w:bCs/>
          <w:color w:val="FF0000"/>
          <w:sz w:val="22"/>
          <w:szCs w:val="22"/>
        </w:rPr>
        <w:t>Other solutions</w:t>
      </w:r>
      <w:r>
        <w:rPr>
          <w:rFonts w:ascii="Times New Roman" w:hAnsi="Times New Roman"/>
          <w:color w:val="FF0000"/>
          <w:sz w:val="22"/>
          <w:szCs w:val="22"/>
        </w:rPr>
        <w:t xml:space="preserve">: e.g., new </w:t>
      </w:r>
      <w:proofErr w:type="spellStart"/>
      <w:r>
        <w:rPr>
          <w:rFonts w:ascii="Times New Roman" w:hAnsi="Times New Roman"/>
          <w:color w:val="FF0000"/>
          <w:sz w:val="22"/>
          <w:szCs w:val="22"/>
        </w:rPr>
        <w:t>signaling</w:t>
      </w:r>
      <w:proofErr w:type="spellEnd"/>
      <w:r>
        <w:rPr>
          <w:rFonts w:ascii="Times New Roman" w:hAnsi="Times New Roman"/>
          <w:color w:val="FF0000"/>
          <w:sz w:val="22"/>
          <w:szCs w:val="22"/>
        </w:rPr>
        <w:t xml:space="preserve"> via </w:t>
      </w:r>
      <w:proofErr w:type="spellStart"/>
      <w:r>
        <w:rPr>
          <w:rFonts w:ascii="Times New Roman" w:hAnsi="Times New Roman"/>
          <w:color w:val="FF0000"/>
          <w:sz w:val="22"/>
          <w:szCs w:val="22"/>
        </w:rPr>
        <w:t>Xn</w:t>
      </w:r>
      <w:proofErr w:type="spellEnd"/>
      <w:r>
        <w:rPr>
          <w:rFonts w:ascii="Times New Roman" w:hAnsi="Times New Roman"/>
          <w:color w:val="FF0000"/>
          <w:sz w:val="22"/>
          <w:szCs w:val="22"/>
        </w:rPr>
        <w:t xml:space="preserve"> HO handover messages, e.g., add a list of </w:t>
      </w:r>
      <w:proofErr w:type="spellStart"/>
      <w:r>
        <w:rPr>
          <w:rFonts w:ascii="Times New Roman" w:hAnsi="Times New Roman"/>
          <w:color w:val="FF0000"/>
          <w:sz w:val="22"/>
          <w:szCs w:val="22"/>
        </w:rPr>
        <w:t>non supporting</w:t>
      </w:r>
      <w:proofErr w:type="spellEnd"/>
      <w:r>
        <w:rPr>
          <w:rFonts w:ascii="Times New Roman" w:hAnsi="Times New Roman"/>
          <w:color w:val="FF0000"/>
          <w:sz w:val="22"/>
          <w:szCs w:val="22"/>
        </w:rPr>
        <w:t xml:space="preserve"> Redcap cells in: </w:t>
      </w:r>
      <w:proofErr w:type="spellStart"/>
      <w:r>
        <w:rPr>
          <w:rFonts w:ascii="Times New Roman" w:hAnsi="Times New Roman"/>
          <w:color w:val="FF0000"/>
          <w:sz w:val="22"/>
          <w:szCs w:val="22"/>
        </w:rPr>
        <w:t>Xn</w:t>
      </w:r>
      <w:proofErr w:type="spellEnd"/>
      <w:r>
        <w:rPr>
          <w:rFonts w:ascii="Times New Roman" w:hAnsi="Times New Roman"/>
          <w:color w:val="FF0000"/>
          <w:sz w:val="22"/>
          <w:szCs w:val="22"/>
        </w:rPr>
        <w:t xml:space="preserve"> HO Failure, </w:t>
      </w:r>
      <w:proofErr w:type="spellStart"/>
      <w:r>
        <w:rPr>
          <w:rFonts w:ascii="Times New Roman" w:hAnsi="Times New Roman"/>
          <w:color w:val="FF0000"/>
          <w:sz w:val="22"/>
          <w:szCs w:val="22"/>
        </w:rPr>
        <w:t>Xn</w:t>
      </w:r>
      <w:proofErr w:type="spellEnd"/>
      <w:r>
        <w:rPr>
          <w:rFonts w:ascii="Times New Roman" w:hAnsi="Times New Roman"/>
          <w:color w:val="FF0000"/>
          <w:sz w:val="22"/>
          <w:szCs w:val="22"/>
        </w:rPr>
        <w:t xml:space="preserve"> HO Request acknowledge, NG Target NG-RAN to Source NG-RAN Failure container, Target NG-RAN to Source NG-RAN transparent container.</w:t>
      </w:r>
    </w:p>
    <w:p w14:paraId="6140FE74" w14:textId="548189E5" w:rsidR="00627A6C" w:rsidRPr="00627A6C" w:rsidRDefault="00627A6C" w:rsidP="00627A6C">
      <w:pPr>
        <w:spacing w:line="252" w:lineRule="auto"/>
        <w:rPr>
          <w:b/>
          <w:bCs/>
          <w:color w:val="FF0000"/>
          <w:szCs w:val="22"/>
        </w:rPr>
      </w:pPr>
      <w:r>
        <w:rPr>
          <w:b/>
          <w:bCs/>
          <w:color w:val="FF0000"/>
          <w:szCs w:val="22"/>
        </w:rPr>
        <w:t>Note: There is still debate on whether to capture other solutions above as potential solutions</w:t>
      </w:r>
      <w:r w:rsidR="00C20A3C">
        <w:rPr>
          <w:b/>
          <w:bCs/>
          <w:color w:val="FF0000"/>
          <w:szCs w:val="22"/>
        </w:rPr>
        <w:t>.</w:t>
      </w:r>
      <w:r>
        <w:rPr>
          <w:b/>
          <w:bCs/>
          <w:color w:val="FF0000"/>
          <w:szCs w:val="22"/>
        </w:rPr>
        <w:t xml:space="preserve"> </w:t>
      </w:r>
    </w:p>
    <w:p w14:paraId="156E8714" w14:textId="77777777" w:rsidR="00627A6C" w:rsidRDefault="00627A6C" w:rsidP="00627A6C">
      <w:pPr>
        <w:spacing w:before="120" w:line="252" w:lineRule="auto"/>
        <w:rPr>
          <w:b/>
          <w:bCs/>
          <w:color w:val="FF0000"/>
          <w:szCs w:val="22"/>
        </w:rPr>
      </w:pPr>
      <w:r>
        <w:rPr>
          <w:b/>
          <w:bCs/>
          <w:color w:val="FF0000"/>
          <w:szCs w:val="22"/>
        </w:rPr>
        <w:t>Status of the discussion:</w:t>
      </w:r>
    </w:p>
    <w:p w14:paraId="4C40C310" w14:textId="77777777" w:rsidR="00627A6C" w:rsidRDefault="00627A6C" w:rsidP="00627A6C">
      <w:pPr>
        <w:pStyle w:val="af"/>
        <w:numPr>
          <w:ilvl w:val="0"/>
          <w:numId w:val="14"/>
        </w:numPr>
        <w:spacing w:after="0" w:line="252" w:lineRule="auto"/>
        <w:contextualSpacing w:val="0"/>
        <w:jc w:val="left"/>
        <w:rPr>
          <w:rFonts w:ascii="Times New Roman" w:hAnsi="Times New Roman"/>
          <w:color w:val="FF0000"/>
          <w:sz w:val="22"/>
          <w:szCs w:val="22"/>
        </w:rPr>
      </w:pPr>
      <w:r>
        <w:rPr>
          <w:rFonts w:ascii="Times New Roman" w:hAnsi="Times New Roman"/>
          <w:color w:val="FF0000"/>
          <w:sz w:val="22"/>
          <w:szCs w:val="22"/>
        </w:rPr>
        <w:t xml:space="preserve">More companies slightly prefer solution 2 for handling </w:t>
      </w:r>
      <w:proofErr w:type="spellStart"/>
      <w:r>
        <w:rPr>
          <w:rFonts w:ascii="Times New Roman" w:hAnsi="Times New Roman"/>
          <w:color w:val="FF0000"/>
          <w:sz w:val="22"/>
          <w:szCs w:val="22"/>
        </w:rPr>
        <w:t>RedCap</w:t>
      </w:r>
      <w:proofErr w:type="spellEnd"/>
      <w:r>
        <w:rPr>
          <w:rFonts w:ascii="Times New Roman" w:hAnsi="Times New Roman"/>
          <w:color w:val="FF0000"/>
          <w:sz w:val="22"/>
          <w:szCs w:val="22"/>
        </w:rPr>
        <w:t xml:space="preserve"> UE mobility, but no consensus could be achieved.</w:t>
      </w:r>
    </w:p>
    <w:p w14:paraId="6B880A83" w14:textId="77777777" w:rsidR="00627A6C" w:rsidRDefault="00627A6C" w:rsidP="00627A6C">
      <w:pPr>
        <w:pStyle w:val="af"/>
        <w:numPr>
          <w:ilvl w:val="0"/>
          <w:numId w:val="14"/>
        </w:numPr>
        <w:spacing w:after="0" w:line="252" w:lineRule="auto"/>
        <w:contextualSpacing w:val="0"/>
        <w:jc w:val="left"/>
        <w:rPr>
          <w:rFonts w:ascii="Times New Roman" w:hAnsi="Times New Roman"/>
          <w:color w:val="FF0000"/>
          <w:sz w:val="22"/>
          <w:szCs w:val="22"/>
        </w:rPr>
      </w:pPr>
      <w:r>
        <w:rPr>
          <w:rFonts w:ascii="Times New Roman" w:hAnsi="Times New Roman"/>
          <w:color w:val="FF0000"/>
          <w:sz w:val="22"/>
          <w:szCs w:val="22"/>
        </w:rPr>
        <w:t>If solution 1 is selected, majority of views support that no enhancement is needed.</w:t>
      </w:r>
      <w:r>
        <w:rPr>
          <w:rFonts w:ascii="Times New Roman" w:hAnsi="Times New Roman"/>
          <w:color w:val="1F497D"/>
          <w:sz w:val="22"/>
          <w:szCs w:val="22"/>
        </w:rPr>
        <w:t xml:space="preserve"> </w:t>
      </w:r>
    </w:p>
    <w:p w14:paraId="29C4B11C" w14:textId="5BBF1732" w:rsidR="009743D3" w:rsidRDefault="00627A6C" w:rsidP="005A1075">
      <w:pPr>
        <w:pStyle w:val="af"/>
        <w:numPr>
          <w:ilvl w:val="0"/>
          <w:numId w:val="14"/>
        </w:numPr>
        <w:spacing w:after="0" w:line="252" w:lineRule="auto"/>
        <w:contextualSpacing w:val="0"/>
        <w:jc w:val="left"/>
        <w:rPr>
          <w:rFonts w:ascii="Times New Roman" w:hAnsi="Times New Roman"/>
          <w:color w:val="FF0000"/>
          <w:sz w:val="22"/>
          <w:szCs w:val="22"/>
        </w:rPr>
      </w:pPr>
      <w:r w:rsidRPr="005A1075">
        <w:rPr>
          <w:rFonts w:ascii="Times New Roman" w:hAnsi="Times New Roman"/>
          <w:color w:val="FF0000"/>
          <w:sz w:val="22"/>
          <w:szCs w:val="22"/>
        </w:rPr>
        <w:t xml:space="preserve">Some companies propose to identify the valid use cases first, e.g., a </w:t>
      </w:r>
      <w:proofErr w:type="spellStart"/>
      <w:r w:rsidRPr="005A1075">
        <w:rPr>
          <w:rFonts w:ascii="Times New Roman" w:hAnsi="Times New Roman"/>
          <w:color w:val="FF0000"/>
          <w:sz w:val="22"/>
          <w:szCs w:val="22"/>
        </w:rPr>
        <w:t>gNB</w:t>
      </w:r>
      <w:proofErr w:type="spellEnd"/>
      <w:r w:rsidRPr="005A1075">
        <w:rPr>
          <w:rFonts w:ascii="Times New Roman" w:hAnsi="Times New Roman"/>
          <w:color w:val="FF0000"/>
          <w:sz w:val="22"/>
          <w:szCs w:val="22"/>
        </w:rPr>
        <w:t xml:space="preserve"> may dynamically bar or not bar 1Rx and this information</w:t>
      </w:r>
      <w:r w:rsidRPr="005A1075">
        <w:rPr>
          <w:color w:val="FF0000"/>
          <w:sz w:val="22"/>
          <w:szCs w:val="22"/>
        </w:rPr>
        <w:t xml:space="preserve"> </w:t>
      </w:r>
      <w:r w:rsidRPr="005A1075">
        <w:rPr>
          <w:rFonts w:ascii="Times New Roman" w:hAnsi="Times New Roman"/>
          <w:color w:val="FF0000"/>
          <w:sz w:val="22"/>
          <w:szCs w:val="22"/>
        </w:rPr>
        <w:t xml:space="preserve">exchanged between </w:t>
      </w:r>
      <w:proofErr w:type="spellStart"/>
      <w:r w:rsidRPr="005A1075">
        <w:rPr>
          <w:rFonts w:ascii="Times New Roman" w:hAnsi="Times New Roman"/>
          <w:color w:val="FF0000"/>
          <w:sz w:val="22"/>
          <w:szCs w:val="22"/>
        </w:rPr>
        <w:t>gNBs</w:t>
      </w:r>
      <w:proofErr w:type="spellEnd"/>
      <w:r w:rsidRPr="005A1075">
        <w:rPr>
          <w:rFonts w:ascii="Times New Roman" w:hAnsi="Times New Roman"/>
          <w:color w:val="FF0000"/>
          <w:sz w:val="22"/>
          <w:szCs w:val="22"/>
        </w:rPr>
        <w:t>, then discuss solutions. Wait for RAN2 LS reply</w:t>
      </w:r>
      <w:r w:rsidR="00946B0B">
        <w:rPr>
          <w:rFonts w:ascii="Times New Roman" w:hAnsi="Times New Roman"/>
          <w:color w:val="FF0000"/>
          <w:sz w:val="22"/>
          <w:szCs w:val="22"/>
        </w:rPr>
        <w:t>.</w:t>
      </w:r>
    </w:p>
    <w:p w14:paraId="43450E9D" w14:textId="77777777" w:rsidR="005A1075" w:rsidRPr="005A1075" w:rsidRDefault="005A1075" w:rsidP="005A1075">
      <w:pPr>
        <w:pStyle w:val="af"/>
        <w:spacing w:after="0" w:line="252" w:lineRule="auto"/>
        <w:ind w:left="420"/>
        <w:contextualSpacing w:val="0"/>
        <w:jc w:val="left"/>
        <w:rPr>
          <w:rFonts w:ascii="Times New Roman" w:hAnsi="Times New Roman"/>
          <w:color w:val="FF0000"/>
          <w:sz w:val="22"/>
          <w:szCs w:val="22"/>
        </w:rPr>
      </w:pPr>
    </w:p>
    <w:p w14:paraId="5D516A58" w14:textId="403AC5D7" w:rsidR="007A3FBB" w:rsidRPr="00C4183E" w:rsidRDefault="00C4183E" w:rsidP="00C4183E">
      <w:pPr>
        <w:spacing w:line="252" w:lineRule="auto"/>
        <w:rPr>
          <w:rFonts w:eastAsia="宋体"/>
          <w:b/>
          <w:bCs/>
          <w:color w:val="0070C0"/>
          <w:szCs w:val="22"/>
          <w:lang w:eastAsia="zh-CN"/>
        </w:rPr>
      </w:pPr>
      <w:r w:rsidRPr="00C4183E">
        <w:rPr>
          <w:rFonts w:eastAsia="宋体"/>
          <w:b/>
          <w:bCs/>
          <w:color w:val="0070C0"/>
          <w:szCs w:val="22"/>
          <w:lang w:eastAsia="zh-CN"/>
        </w:rPr>
        <w:t>To be continued</w:t>
      </w:r>
    </w:p>
    <w:bookmarkEnd w:id="0"/>
    <w:p w14:paraId="62656C54" w14:textId="77777777" w:rsidR="007D3C9A" w:rsidRDefault="00767EA0">
      <w:pPr>
        <w:pStyle w:val="1"/>
      </w:pPr>
      <w:r>
        <w:t>Discussion</w:t>
      </w:r>
    </w:p>
    <w:p w14:paraId="67F9C96D" w14:textId="77777777" w:rsidR="007D3C9A" w:rsidRDefault="00767EA0">
      <w:pPr>
        <w:pStyle w:val="2"/>
        <w:rPr>
          <w:rFonts w:eastAsia="等线"/>
          <w:lang w:eastAsia="zh-CN"/>
        </w:rPr>
      </w:pPr>
      <w:bookmarkStart w:id="1" w:name="_Hlk48562017"/>
      <w:proofErr w:type="spellStart"/>
      <w:r>
        <w:rPr>
          <w:rFonts w:eastAsia="等线"/>
          <w:lang w:eastAsia="zh-CN"/>
        </w:rPr>
        <w:t>RedCap</w:t>
      </w:r>
      <w:proofErr w:type="spellEnd"/>
      <w:r>
        <w:rPr>
          <w:rFonts w:eastAsia="等线"/>
          <w:lang w:eastAsia="zh-CN"/>
        </w:rPr>
        <w:t xml:space="preserve"> </w:t>
      </w:r>
      <w:r>
        <w:rPr>
          <w:rFonts w:eastAsia="等线" w:hint="eastAsia"/>
          <w:lang w:eastAsia="zh-CN"/>
        </w:rPr>
        <w:t>UE mobility</w:t>
      </w:r>
      <w:r>
        <w:rPr>
          <w:rFonts w:eastAsia="等线"/>
          <w:lang w:eastAsia="zh-CN"/>
        </w:rPr>
        <w:t xml:space="preserve"> </w:t>
      </w:r>
      <w:r>
        <w:rPr>
          <w:rFonts w:eastAsia="等线" w:hint="eastAsia"/>
          <w:lang w:eastAsia="zh-CN"/>
        </w:rPr>
        <w:t>S</w:t>
      </w:r>
      <w:r>
        <w:rPr>
          <w:rFonts w:eastAsia="等线"/>
          <w:lang w:eastAsia="zh-CN"/>
        </w:rPr>
        <w:t>cenarios</w:t>
      </w:r>
    </w:p>
    <w:p w14:paraId="74B13E8D" w14:textId="77777777" w:rsidR="007D3C9A" w:rsidRDefault="00767EA0">
      <w:pPr>
        <w:jc w:val="both"/>
        <w:rPr>
          <w:rFonts w:eastAsiaTheme="minorEastAsia"/>
          <w:sz w:val="21"/>
          <w:szCs w:val="21"/>
          <w:lang w:eastAsia="zh-CN"/>
        </w:rPr>
      </w:pPr>
      <w:r>
        <w:rPr>
          <w:rFonts w:eastAsiaTheme="minorEastAsia"/>
          <w:sz w:val="21"/>
          <w:szCs w:val="21"/>
          <w:lang w:eastAsia="zh-CN"/>
        </w:rPr>
        <w:t xml:space="preserve">Firstly, we need to confirm the possible </w:t>
      </w:r>
      <w:bookmarkStart w:id="2" w:name="_Hlk87266483"/>
      <w:r>
        <w:rPr>
          <w:rFonts w:eastAsiaTheme="minorEastAsia"/>
          <w:sz w:val="21"/>
          <w:szCs w:val="21"/>
          <w:lang w:eastAsia="zh-CN"/>
        </w:rPr>
        <w:t>mobility handling scenario</w:t>
      </w:r>
      <w:r>
        <w:rPr>
          <w:rFonts w:eastAsiaTheme="minorEastAsia" w:hint="eastAsia"/>
          <w:sz w:val="21"/>
          <w:szCs w:val="21"/>
          <w:lang w:eastAsia="zh-CN"/>
        </w:rPr>
        <w:t>s</w:t>
      </w:r>
      <w:r>
        <w:rPr>
          <w:rFonts w:eastAsiaTheme="minorEastAsia"/>
          <w:sz w:val="21"/>
          <w:szCs w:val="21"/>
          <w:lang w:eastAsia="zh-CN"/>
        </w:rPr>
        <w:t xml:space="preserve"> for </w:t>
      </w:r>
      <w:proofErr w:type="spellStart"/>
      <w:r>
        <w:rPr>
          <w:rFonts w:eastAsiaTheme="minorEastAsia"/>
          <w:sz w:val="21"/>
          <w:szCs w:val="21"/>
          <w:lang w:eastAsia="zh-CN"/>
        </w:rPr>
        <w:t>RedCap</w:t>
      </w:r>
      <w:proofErr w:type="spellEnd"/>
      <w:r>
        <w:rPr>
          <w:rFonts w:eastAsiaTheme="minorEastAsia"/>
          <w:sz w:val="21"/>
          <w:szCs w:val="21"/>
          <w:lang w:eastAsia="zh-CN"/>
        </w:rPr>
        <w:t xml:space="preserve"> UEs</w:t>
      </w:r>
      <w:bookmarkEnd w:id="2"/>
      <w:r>
        <w:rPr>
          <w:rFonts w:eastAsiaTheme="minorEastAsia"/>
          <w:sz w:val="21"/>
          <w:szCs w:val="21"/>
          <w:lang w:eastAsia="zh-CN"/>
        </w:rPr>
        <w:t>. Based on the capability of target cell,</w:t>
      </w:r>
      <w:bookmarkStart w:id="3" w:name="_Hlk87266466"/>
      <w:r>
        <w:rPr>
          <w:rFonts w:eastAsiaTheme="minorEastAsia"/>
          <w:sz w:val="21"/>
          <w:szCs w:val="21"/>
          <w:lang w:eastAsia="zh-CN"/>
        </w:rPr>
        <w:t xml:space="preserve"> potential scenarios are summarized as follows.</w:t>
      </w:r>
    </w:p>
    <w:p w14:paraId="4EB98CE6" w14:textId="77777777" w:rsidR="007D3C9A" w:rsidRDefault="00767EA0">
      <w:pPr>
        <w:pStyle w:val="af"/>
        <w:numPr>
          <w:ilvl w:val="0"/>
          <w:numId w:val="4"/>
        </w:numPr>
        <w:spacing w:line="36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L</w:t>
      </w:r>
      <w:r>
        <w:rPr>
          <w:rFonts w:ascii="Times New Roman" w:eastAsiaTheme="minorEastAsia" w:hAnsi="Times New Roman" w:hint="eastAsia"/>
          <w:sz w:val="21"/>
          <w:szCs w:val="21"/>
          <w:lang w:eastAsia="zh-CN"/>
        </w:rPr>
        <w:t>egacy</w:t>
      </w:r>
      <w:r>
        <w:rPr>
          <w:rFonts w:ascii="Times New Roman" w:eastAsiaTheme="minorEastAsia" w:hAnsi="Times New Roman"/>
          <w:sz w:val="21"/>
          <w:szCs w:val="21"/>
          <w:lang w:eastAsia="zh-CN"/>
        </w:rPr>
        <w:t xml:space="preserve">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w:t>
      </w:r>
    </w:p>
    <w:p w14:paraId="3F5F4020" w14:textId="77777777" w:rsidR="007D3C9A" w:rsidRDefault="00767EA0">
      <w:pPr>
        <w:pStyle w:val="af"/>
        <w:numPr>
          <w:ilvl w:val="0"/>
          <w:numId w:val="4"/>
        </w:numPr>
        <w:spacing w:line="360" w:lineRule="auto"/>
        <w:rPr>
          <w:rFonts w:ascii="Times New Roman" w:eastAsiaTheme="minorEastAsia" w:hAnsi="Times New Roman"/>
          <w:sz w:val="21"/>
          <w:szCs w:val="21"/>
          <w:lang w:eastAsia="zh-CN"/>
        </w:rPr>
      </w:pPr>
      <w:bookmarkStart w:id="4" w:name="_Hlk87267484"/>
      <w:r>
        <w:rPr>
          <w:rFonts w:ascii="Times New Roman" w:eastAsiaTheme="minorEastAsia" w:hAnsi="Times New Roman"/>
          <w:sz w:val="21"/>
          <w:szCs w:val="21"/>
          <w:lang w:eastAsia="zh-CN"/>
        </w:rPr>
        <w:t xml:space="preserve">New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does not support </w:t>
      </w:r>
      <w:proofErr w:type="spellStart"/>
      <w:r>
        <w:rPr>
          <w:rFonts w:ascii="Times New Roman" w:eastAsiaTheme="minorEastAsia" w:hAnsi="Times New Roman"/>
          <w:sz w:val="21"/>
          <w:szCs w:val="21"/>
          <w:lang w:eastAsia="zh-CN"/>
        </w:rPr>
        <w:t>RedCap</w:t>
      </w:r>
      <w:proofErr w:type="spellEnd"/>
      <w:r>
        <w:rPr>
          <w:rFonts w:ascii="Times New Roman" w:eastAsiaTheme="minorEastAsia" w:hAnsi="Times New Roman"/>
          <w:sz w:val="21"/>
          <w:szCs w:val="21"/>
          <w:lang w:eastAsia="zh-CN"/>
        </w:rPr>
        <w:t xml:space="preserve"> UE;</w:t>
      </w:r>
    </w:p>
    <w:p w14:paraId="442BED08" w14:textId="77777777" w:rsidR="007D3C9A" w:rsidRDefault="00767EA0">
      <w:pPr>
        <w:pStyle w:val="af"/>
        <w:numPr>
          <w:ilvl w:val="0"/>
          <w:numId w:val="4"/>
        </w:numPr>
        <w:spacing w:line="36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ew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where </w:t>
      </w:r>
      <w:proofErr w:type="spellStart"/>
      <w:r>
        <w:rPr>
          <w:rFonts w:ascii="Times New Roman" w:eastAsiaTheme="minorEastAsia" w:hAnsi="Times New Roman"/>
          <w:sz w:val="21"/>
          <w:szCs w:val="21"/>
          <w:lang w:eastAsia="zh-CN"/>
        </w:rPr>
        <w:t>RedCap</w:t>
      </w:r>
      <w:proofErr w:type="spellEnd"/>
      <w:r>
        <w:rPr>
          <w:rFonts w:ascii="Times New Roman" w:eastAsiaTheme="minorEastAsia" w:hAnsi="Times New Roman"/>
          <w:sz w:val="21"/>
          <w:szCs w:val="21"/>
          <w:lang w:eastAsia="zh-CN"/>
        </w:rPr>
        <w:t xml:space="preserve"> UEs are temporarily barred, e.g., for 1Rx or 2Rx </w:t>
      </w:r>
      <w:proofErr w:type="spellStart"/>
      <w:r>
        <w:rPr>
          <w:rFonts w:ascii="Times New Roman" w:eastAsiaTheme="minorEastAsia" w:hAnsi="Times New Roman"/>
          <w:sz w:val="21"/>
          <w:szCs w:val="21"/>
          <w:lang w:eastAsia="zh-CN"/>
        </w:rPr>
        <w:t>RedCap</w:t>
      </w:r>
      <w:proofErr w:type="spellEnd"/>
      <w:r>
        <w:rPr>
          <w:rFonts w:ascii="Times New Roman" w:eastAsiaTheme="minorEastAsia" w:hAnsi="Times New Roman"/>
          <w:sz w:val="21"/>
          <w:szCs w:val="21"/>
          <w:lang w:eastAsia="zh-CN"/>
        </w:rPr>
        <w:t xml:space="preserve"> UE;</w:t>
      </w:r>
    </w:p>
    <w:p w14:paraId="64312AD7" w14:textId="77777777" w:rsidR="007D3C9A" w:rsidRDefault="00767EA0">
      <w:pPr>
        <w:pStyle w:val="af"/>
        <w:numPr>
          <w:ilvl w:val="0"/>
          <w:numId w:val="4"/>
        </w:numPr>
        <w:spacing w:line="36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New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supports </w:t>
      </w:r>
      <w:proofErr w:type="spellStart"/>
      <w:r>
        <w:rPr>
          <w:rFonts w:ascii="Times New Roman" w:eastAsiaTheme="minorEastAsia" w:hAnsi="Times New Roman"/>
          <w:sz w:val="21"/>
          <w:szCs w:val="21"/>
          <w:lang w:eastAsia="zh-CN"/>
        </w:rPr>
        <w:t>RedCap</w:t>
      </w:r>
      <w:proofErr w:type="spellEnd"/>
      <w:r>
        <w:rPr>
          <w:rFonts w:ascii="Times New Roman" w:eastAsiaTheme="minorEastAsia" w:hAnsi="Times New Roman"/>
          <w:sz w:val="21"/>
          <w:szCs w:val="21"/>
          <w:lang w:eastAsia="zh-CN"/>
        </w:rPr>
        <w:t xml:space="preserve"> UE</w:t>
      </w:r>
    </w:p>
    <w:bookmarkEnd w:id="3"/>
    <w:bookmarkEnd w:id="4"/>
    <w:p w14:paraId="4D455944" w14:textId="77777777" w:rsidR="007D3C9A" w:rsidRDefault="00767EA0">
      <w:pPr>
        <w:spacing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w:t>
      </w:r>
      <w:r>
        <w:rPr>
          <w:rFonts w:eastAsiaTheme="minorEastAsia"/>
          <w:b/>
          <w:bCs/>
          <w:szCs w:val="22"/>
          <w:lang w:eastAsia="zh-CN"/>
        </w:rPr>
        <w:t>1</w:t>
      </w:r>
      <w:r>
        <w:rPr>
          <w:b/>
          <w:bCs/>
          <w:szCs w:val="22"/>
          <w:lang w:eastAsia="zh-CN"/>
        </w:rPr>
        <w:t xml:space="preserve">: Do you agree above scenarios are valid and should be taken into account for </w:t>
      </w:r>
      <w:proofErr w:type="spellStart"/>
      <w:r>
        <w:rPr>
          <w:b/>
          <w:bCs/>
          <w:szCs w:val="22"/>
          <w:lang w:eastAsia="zh-CN"/>
        </w:rPr>
        <w:t>RedCap</w:t>
      </w:r>
      <w:proofErr w:type="spellEnd"/>
      <w:r>
        <w:rPr>
          <w:b/>
          <w:bCs/>
          <w:szCs w:val="22"/>
          <w:lang w:eastAsia="zh-CN"/>
        </w:rPr>
        <w:t xml:space="preserve"> UE mobility handling</w:t>
      </w:r>
      <w:r>
        <w:rPr>
          <w:rFonts w:eastAsiaTheme="minorEastAsia"/>
          <w:b/>
          <w:bCs/>
          <w:szCs w:val="22"/>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7D3C9A" w14:paraId="74BD2DB8" w14:textId="77777777">
        <w:trPr>
          <w:trHeight w:val="260"/>
        </w:trPr>
        <w:tc>
          <w:tcPr>
            <w:tcW w:w="1832" w:type="dxa"/>
          </w:tcPr>
          <w:p w14:paraId="787E5367" w14:textId="77777777" w:rsidR="007D3C9A" w:rsidRDefault="00767EA0">
            <w:r>
              <w:t>Company</w:t>
            </w:r>
          </w:p>
        </w:tc>
        <w:tc>
          <w:tcPr>
            <w:tcW w:w="7575" w:type="dxa"/>
          </w:tcPr>
          <w:p w14:paraId="21527E1F" w14:textId="77777777" w:rsidR="007D3C9A" w:rsidRDefault="00767EA0">
            <w:r>
              <w:t>Comment</w:t>
            </w:r>
          </w:p>
        </w:tc>
      </w:tr>
      <w:tr w:rsidR="007D3C9A" w14:paraId="234DE597" w14:textId="77777777">
        <w:trPr>
          <w:trHeight w:val="417"/>
        </w:trPr>
        <w:tc>
          <w:tcPr>
            <w:tcW w:w="1832" w:type="dxa"/>
          </w:tcPr>
          <w:p w14:paraId="188FF078" w14:textId="77777777" w:rsidR="007D3C9A" w:rsidRDefault="00767EA0">
            <w:pPr>
              <w:rPr>
                <w:rFonts w:eastAsia="宋体"/>
                <w:lang w:eastAsia="zh-CN"/>
              </w:rPr>
            </w:pPr>
            <w:r>
              <w:rPr>
                <w:rFonts w:eastAsia="宋体"/>
                <w:lang w:eastAsia="zh-CN"/>
              </w:rPr>
              <w:t>Qualcomm</w:t>
            </w:r>
          </w:p>
        </w:tc>
        <w:tc>
          <w:tcPr>
            <w:tcW w:w="7575" w:type="dxa"/>
          </w:tcPr>
          <w:p w14:paraId="6508F28D" w14:textId="77777777" w:rsidR="007D3C9A" w:rsidRDefault="00767EA0">
            <w:pPr>
              <w:rPr>
                <w:rFonts w:eastAsia="宋体"/>
                <w:lang w:eastAsia="zh-CN"/>
              </w:rPr>
            </w:pPr>
            <w:r>
              <w:rPr>
                <w:rFonts w:eastAsia="宋体"/>
                <w:lang w:eastAsia="zh-CN"/>
              </w:rPr>
              <w:t>Yes, the definition of “support” could be discussed but these are fine as a start</w:t>
            </w:r>
          </w:p>
        </w:tc>
      </w:tr>
      <w:tr w:rsidR="007D3C9A" w14:paraId="04ED6656" w14:textId="77777777">
        <w:trPr>
          <w:trHeight w:val="417"/>
        </w:trPr>
        <w:tc>
          <w:tcPr>
            <w:tcW w:w="1832" w:type="dxa"/>
          </w:tcPr>
          <w:p w14:paraId="7E6D8793" w14:textId="77777777" w:rsidR="007D3C9A" w:rsidRDefault="00767EA0">
            <w:pPr>
              <w:rPr>
                <w:rFonts w:eastAsiaTheme="minorEastAsia"/>
                <w:lang w:eastAsia="zh-CN"/>
              </w:rPr>
            </w:pPr>
            <w:r>
              <w:rPr>
                <w:rFonts w:eastAsiaTheme="minorEastAsia" w:hint="eastAsia"/>
                <w:lang w:eastAsia="zh-CN"/>
              </w:rPr>
              <w:t>H</w:t>
            </w:r>
            <w:r>
              <w:rPr>
                <w:rFonts w:eastAsiaTheme="minorEastAsia"/>
                <w:lang w:eastAsia="zh-CN"/>
              </w:rPr>
              <w:t>uawei</w:t>
            </w:r>
          </w:p>
        </w:tc>
        <w:tc>
          <w:tcPr>
            <w:tcW w:w="7575" w:type="dxa"/>
          </w:tcPr>
          <w:p w14:paraId="4AF71BAC" w14:textId="77777777" w:rsidR="007D3C9A" w:rsidRDefault="00767EA0">
            <w:pPr>
              <w:rPr>
                <w:rFonts w:eastAsiaTheme="minorEastAsia"/>
                <w:lang w:eastAsia="zh-CN"/>
              </w:rPr>
            </w:pPr>
            <w:r>
              <w:rPr>
                <w:rFonts w:eastAsiaTheme="minorEastAsia" w:hint="eastAsia"/>
                <w:lang w:eastAsia="zh-CN"/>
              </w:rPr>
              <w:t>Y</w:t>
            </w:r>
            <w:r>
              <w:rPr>
                <w:rFonts w:eastAsiaTheme="minorEastAsia"/>
                <w:lang w:eastAsia="zh-CN"/>
              </w:rPr>
              <w:t>es, we have both static cases and temporal cases as listed above.</w:t>
            </w:r>
          </w:p>
        </w:tc>
      </w:tr>
      <w:tr w:rsidR="007D3C9A" w14:paraId="6E71A22D" w14:textId="77777777">
        <w:trPr>
          <w:trHeight w:val="417"/>
        </w:trPr>
        <w:tc>
          <w:tcPr>
            <w:tcW w:w="1832" w:type="dxa"/>
          </w:tcPr>
          <w:p w14:paraId="227BA458" w14:textId="77777777" w:rsidR="007D3C9A" w:rsidRDefault="00767EA0">
            <w:r>
              <w:rPr>
                <w:rFonts w:hint="eastAsia"/>
              </w:rPr>
              <w:t>N</w:t>
            </w:r>
            <w:r>
              <w:t>EC</w:t>
            </w:r>
          </w:p>
        </w:tc>
        <w:tc>
          <w:tcPr>
            <w:tcW w:w="7575" w:type="dxa"/>
          </w:tcPr>
          <w:p w14:paraId="7C5C9929" w14:textId="77777777" w:rsidR="007D3C9A" w:rsidRDefault="00767EA0">
            <w:r>
              <w:t xml:space="preserve">Just want to understand the meaning of “Legacy </w:t>
            </w:r>
            <w:proofErr w:type="spellStart"/>
            <w:r>
              <w:t>gNB</w:t>
            </w:r>
            <w:proofErr w:type="spellEnd"/>
            <w:r>
              <w:t xml:space="preserve">” and “New </w:t>
            </w:r>
            <w:proofErr w:type="spellStart"/>
            <w:r>
              <w:t>gNB</w:t>
            </w:r>
            <w:proofErr w:type="spellEnd"/>
            <w:r>
              <w:t xml:space="preserve">”. Can I understand that “New </w:t>
            </w:r>
            <w:proofErr w:type="spellStart"/>
            <w:r>
              <w:t>gNB</w:t>
            </w:r>
            <w:proofErr w:type="spellEnd"/>
            <w:r>
              <w:t xml:space="preserve">” is the </w:t>
            </w:r>
            <w:proofErr w:type="spellStart"/>
            <w:r>
              <w:t>gNB</w:t>
            </w:r>
            <w:proofErr w:type="spellEnd"/>
            <w:r>
              <w:t xml:space="preserve"> that has at least one of Rel-17 function, “legacy </w:t>
            </w:r>
            <w:proofErr w:type="spellStart"/>
            <w:r>
              <w:t>gNB</w:t>
            </w:r>
            <w:proofErr w:type="spellEnd"/>
            <w:r>
              <w:t xml:space="preserve">” means the </w:t>
            </w:r>
            <w:proofErr w:type="spellStart"/>
            <w:r>
              <w:t>gNB</w:t>
            </w:r>
            <w:proofErr w:type="spellEnd"/>
            <w:r>
              <w:t xml:space="preserve"> e.g. Rel-16 </w:t>
            </w:r>
            <w:proofErr w:type="spellStart"/>
            <w:r>
              <w:t>gNB</w:t>
            </w:r>
            <w:proofErr w:type="spellEnd"/>
            <w:r>
              <w:t>?</w:t>
            </w:r>
          </w:p>
          <w:p w14:paraId="076CA7E5" w14:textId="77777777" w:rsidR="00AA08BC" w:rsidRPr="00AA08BC" w:rsidRDefault="00AA08BC">
            <w:pPr>
              <w:rPr>
                <w:rFonts w:eastAsiaTheme="minorEastAsia"/>
                <w:lang w:eastAsia="zh-CN"/>
              </w:rPr>
            </w:pPr>
            <w:r>
              <w:rPr>
                <w:rFonts w:eastAsiaTheme="minorEastAsia" w:hint="eastAsia"/>
                <w:lang w:eastAsia="zh-CN"/>
              </w:rPr>
              <w:t>M</w:t>
            </w:r>
            <w:r>
              <w:rPr>
                <w:rFonts w:eastAsiaTheme="minorEastAsia"/>
                <w:lang w:eastAsia="zh-CN"/>
              </w:rPr>
              <w:t xml:space="preserve">oderator’s response: We assume that </w:t>
            </w:r>
            <w:r>
              <w:t xml:space="preserve">“legacy </w:t>
            </w:r>
            <w:proofErr w:type="spellStart"/>
            <w:r>
              <w:t>gNB</w:t>
            </w:r>
            <w:proofErr w:type="spellEnd"/>
            <w:r>
              <w:t xml:space="preserve">” means the </w:t>
            </w:r>
            <w:proofErr w:type="spellStart"/>
            <w:r>
              <w:t>gNB</w:t>
            </w:r>
            <w:proofErr w:type="spellEnd"/>
            <w:r>
              <w:t xml:space="preserve"> </w:t>
            </w:r>
            <w:r w:rsidR="003A62EF">
              <w:t>is before</w:t>
            </w:r>
            <w:r>
              <w:t xml:space="preserve"> Rel-</w:t>
            </w:r>
            <w:r w:rsidR="003A62EF">
              <w:t>17</w:t>
            </w:r>
            <w:r>
              <w:t>,</w:t>
            </w:r>
            <w:r>
              <w:rPr>
                <w:rFonts w:eastAsiaTheme="minorEastAsia"/>
                <w:lang w:eastAsia="zh-CN"/>
              </w:rPr>
              <w:t xml:space="preserve"> and</w:t>
            </w:r>
            <w:r>
              <w:t xml:space="preserve"> “New </w:t>
            </w:r>
            <w:proofErr w:type="spellStart"/>
            <w:r>
              <w:t>gNB</w:t>
            </w:r>
            <w:proofErr w:type="spellEnd"/>
            <w:r>
              <w:t xml:space="preserve">” is the </w:t>
            </w:r>
            <w:proofErr w:type="spellStart"/>
            <w:r>
              <w:t>gNB</w:t>
            </w:r>
            <w:proofErr w:type="spellEnd"/>
            <w:r>
              <w:t xml:space="preserve"> that has at least one of Rel-17 function.</w:t>
            </w:r>
          </w:p>
        </w:tc>
      </w:tr>
      <w:tr w:rsidR="007D3C9A" w14:paraId="4BF19D2F" w14:textId="77777777">
        <w:trPr>
          <w:trHeight w:val="366"/>
        </w:trPr>
        <w:tc>
          <w:tcPr>
            <w:tcW w:w="1832" w:type="dxa"/>
          </w:tcPr>
          <w:p w14:paraId="18679C13" w14:textId="77777777" w:rsidR="007D3C9A" w:rsidRDefault="00767EA0">
            <w:pPr>
              <w:rPr>
                <w:rFonts w:eastAsia="宋体"/>
                <w:lang w:eastAsia="zh-CN"/>
              </w:rPr>
            </w:pPr>
            <w:proofErr w:type="spellStart"/>
            <w:r>
              <w:t>Radisys</w:t>
            </w:r>
            <w:proofErr w:type="spellEnd"/>
          </w:p>
        </w:tc>
        <w:tc>
          <w:tcPr>
            <w:tcW w:w="7575" w:type="dxa"/>
          </w:tcPr>
          <w:p w14:paraId="59DB44F7" w14:textId="77777777" w:rsidR="007D3C9A" w:rsidRDefault="00767EA0">
            <w:pPr>
              <w:rPr>
                <w:rFonts w:eastAsia="宋体"/>
                <w:lang w:eastAsia="zh-CN"/>
              </w:rPr>
            </w:pPr>
            <w:r>
              <w:t>Yes, we should also consider Inter RAT mobility</w:t>
            </w:r>
          </w:p>
        </w:tc>
      </w:tr>
      <w:tr w:rsidR="007D3C9A" w14:paraId="00C04B17" w14:textId="77777777">
        <w:trPr>
          <w:trHeight w:val="366"/>
        </w:trPr>
        <w:tc>
          <w:tcPr>
            <w:tcW w:w="1832" w:type="dxa"/>
          </w:tcPr>
          <w:p w14:paraId="0F27EBAB" w14:textId="77777777" w:rsidR="007D3C9A" w:rsidRDefault="00767EA0">
            <w:r>
              <w:lastRenderedPageBreak/>
              <w:t>Deutsche Telekom</w:t>
            </w:r>
          </w:p>
        </w:tc>
        <w:tc>
          <w:tcPr>
            <w:tcW w:w="7575" w:type="dxa"/>
          </w:tcPr>
          <w:p w14:paraId="0988BF90" w14:textId="77777777" w:rsidR="007D3C9A" w:rsidRDefault="00767EA0">
            <w:r>
              <w:t>We assume that the understanding of NEC is correct as this would fit with ours.</w:t>
            </w:r>
          </w:p>
          <w:p w14:paraId="5E29B2E1" w14:textId="77777777" w:rsidR="007D3C9A" w:rsidRDefault="00767EA0">
            <w:r>
              <w:t>C seems to be only a sub-scenario of D.</w:t>
            </w:r>
          </w:p>
        </w:tc>
      </w:tr>
      <w:tr w:rsidR="007D3C9A" w14:paraId="3E2AEB01" w14:textId="77777777">
        <w:trPr>
          <w:trHeight w:val="366"/>
        </w:trPr>
        <w:tc>
          <w:tcPr>
            <w:tcW w:w="1832" w:type="dxa"/>
          </w:tcPr>
          <w:p w14:paraId="6C0D73AA" w14:textId="77777777" w:rsidR="007D3C9A" w:rsidRDefault="00767EA0">
            <w:pPr>
              <w:rPr>
                <w:rFonts w:eastAsia="宋体"/>
                <w:lang w:eastAsia="zh-CN"/>
              </w:rPr>
            </w:pPr>
            <w:r>
              <w:rPr>
                <w:rFonts w:eastAsia="宋体" w:hint="eastAsia"/>
                <w:lang w:eastAsia="zh-CN"/>
              </w:rPr>
              <w:t>ZTE</w:t>
            </w:r>
          </w:p>
        </w:tc>
        <w:tc>
          <w:tcPr>
            <w:tcW w:w="7575" w:type="dxa"/>
          </w:tcPr>
          <w:p w14:paraId="5B1B3772" w14:textId="77777777" w:rsidR="007D3C9A" w:rsidRDefault="00767EA0">
            <w:pPr>
              <w:rPr>
                <w:rFonts w:eastAsia="宋体"/>
                <w:lang w:eastAsia="zh-CN"/>
              </w:rPr>
            </w:pPr>
            <w:r>
              <w:rPr>
                <w:rFonts w:eastAsia="宋体" w:hint="eastAsia"/>
                <w:lang w:eastAsia="zh-CN"/>
              </w:rPr>
              <w:t>Yes</w:t>
            </w:r>
          </w:p>
        </w:tc>
      </w:tr>
      <w:tr w:rsidR="00403A6C" w14:paraId="5494B8E5" w14:textId="77777777">
        <w:trPr>
          <w:trHeight w:val="366"/>
        </w:trPr>
        <w:tc>
          <w:tcPr>
            <w:tcW w:w="1832" w:type="dxa"/>
          </w:tcPr>
          <w:p w14:paraId="0F864FFF" w14:textId="77777777" w:rsidR="00403A6C" w:rsidRDefault="00403A6C" w:rsidP="00403A6C">
            <w:pPr>
              <w:rPr>
                <w:rFonts w:eastAsia="宋体"/>
                <w:lang w:eastAsia="zh-CN"/>
              </w:rPr>
            </w:pPr>
            <w:r>
              <w:t>Ericsson</w:t>
            </w:r>
          </w:p>
        </w:tc>
        <w:tc>
          <w:tcPr>
            <w:tcW w:w="7575" w:type="dxa"/>
          </w:tcPr>
          <w:p w14:paraId="2EB799D1" w14:textId="77777777" w:rsidR="00403A6C" w:rsidRDefault="00403A6C" w:rsidP="00403A6C">
            <w:pPr>
              <w:rPr>
                <w:rFonts w:eastAsia="宋体"/>
                <w:lang w:eastAsia="zh-CN"/>
              </w:rPr>
            </w:pPr>
            <w:r>
              <w:t xml:space="preserve">Agree with Deutsche Telekom. </w:t>
            </w:r>
          </w:p>
        </w:tc>
      </w:tr>
      <w:tr w:rsidR="00E13C0B" w14:paraId="6AED3A23" w14:textId="77777777">
        <w:trPr>
          <w:trHeight w:val="366"/>
        </w:trPr>
        <w:tc>
          <w:tcPr>
            <w:tcW w:w="1832" w:type="dxa"/>
          </w:tcPr>
          <w:p w14:paraId="68861E74" w14:textId="77777777" w:rsidR="00E13C0B" w:rsidRDefault="00E13C0B" w:rsidP="00403A6C">
            <w:r>
              <w:rPr>
                <w:rFonts w:eastAsiaTheme="minorEastAsia" w:hint="eastAsia"/>
                <w:lang w:eastAsia="zh-CN"/>
              </w:rPr>
              <w:t>CATT</w:t>
            </w:r>
          </w:p>
        </w:tc>
        <w:tc>
          <w:tcPr>
            <w:tcW w:w="7575" w:type="dxa"/>
          </w:tcPr>
          <w:p w14:paraId="7C4B2C3E" w14:textId="77777777" w:rsidR="00E13C0B" w:rsidRDefault="00F218DC" w:rsidP="00403A6C">
            <w:r>
              <w:t>Agree with Deutsche Telekom.</w:t>
            </w:r>
          </w:p>
        </w:tc>
      </w:tr>
      <w:tr w:rsidR="00106FF4" w14:paraId="139394EF" w14:textId="77777777">
        <w:trPr>
          <w:trHeight w:val="366"/>
        </w:trPr>
        <w:tc>
          <w:tcPr>
            <w:tcW w:w="1832" w:type="dxa"/>
          </w:tcPr>
          <w:p w14:paraId="29DC350C" w14:textId="77777777" w:rsidR="00106FF4" w:rsidRDefault="00A33192" w:rsidP="00403A6C">
            <w:pPr>
              <w:rPr>
                <w:rFonts w:eastAsiaTheme="minorEastAsia"/>
                <w:lang w:eastAsia="zh-CN"/>
              </w:rPr>
            </w:pPr>
            <w:r>
              <w:rPr>
                <w:rFonts w:eastAsiaTheme="minorEastAsia"/>
                <w:lang w:eastAsia="zh-CN"/>
              </w:rPr>
              <w:t>TMUS</w:t>
            </w:r>
          </w:p>
        </w:tc>
        <w:tc>
          <w:tcPr>
            <w:tcW w:w="7575" w:type="dxa"/>
          </w:tcPr>
          <w:p w14:paraId="7FEBC939" w14:textId="77777777" w:rsidR="00106FF4" w:rsidRDefault="00D64714" w:rsidP="00403A6C">
            <w:r>
              <w:t>Same comments as NEC</w:t>
            </w:r>
          </w:p>
        </w:tc>
      </w:tr>
      <w:tr w:rsidR="00626C90" w14:paraId="430DE485" w14:textId="77777777">
        <w:trPr>
          <w:trHeight w:val="366"/>
        </w:trPr>
        <w:tc>
          <w:tcPr>
            <w:tcW w:w="1832" w:type="dxa"/>
          </w:tcPr>
          <w:p w14:paraId="1FC546CE" w14:textId="77777777" w:rsidR="00626C90" w:rsidRDefault="00626C90" w:rsidP="00403A6C">
            <w:pPr>
              <w:rPr>
                <w:rFonts w:eastAsiaTheme="minorEastAsia"/>
                <w:lang w:eastAsia="zh-CN"/>
              </w:rPr>
            </w:pPr>
            <w:r>
              <w:rPr>
                <w:rFonts w:eastAsiaTheme="minorEastAsia"/>
                <w:lang w:eastAsia="zh-CN"/>
              </w:rPr>
              <w:t>Nokia</w:t>
            </w:r>
          </w:p>
        </w:tc>
        <w:tc>
          <w:tcPr>
            <w:tcW w:w="7575" w:type="dxa"/>
          </w:tcPr>
          <w:p w14:paraId="6E3A063B" w14:textId="77777777" w:rsidR="00626C90" w:rsidRDefault="00626C90" w:rsidP="00403A6C">
            <w:r>
              <w:t xml:space="preserve">Yes and NO. For the present discussion, we could </w:t>
            </w:r>
            <w:r w:rsidR="00A85378">
              <w:t xml:space="preserve">even </w:t>
            </w:r>
            <w:r>
              <w:t xml:space="preserve">summarize in two scenarios: target does not support </w:t>
            </w:r>
            <w:r w:rsidR="00A85378">
              <w:t>R</w:t>
            </w:r>
            <w:r>
              <w:t xml:space="preserve">edcap permanently, and target does not support </w:t>
            </w:r>
            <w:r w:rsidR="00A85378">
              <w:t xml:space="preserve">Redcap </w:t>
            </w:r>
            <w:r>
              <w:t>temporarily</w:t>
            </w:r>
            <w:r w:rsidR="00A85378">
              <w:t xml:space="preserve"> (cell barring case)</w:t>
            </w:r>
            <w:r>
              <w:t>.</w:t>
            </w:r>
          </w:p>
        </w:tc>
      </w:tr>
      <w:tr w:rsidR="000B5DF4" w14:paraId="1FB7A00E" w14:textId="77777777">
        <w:trPr>
          <w:trHeight w:val="366"/>
        </w:trPr>
        <w:tc>
          <w:tcPr>
            <w:tcW w:w="1832" w:type="dxa"/>
          </w:tcPr>
          <w:p w14:paraId="07048921" w14:textId="77777777" w:rsidR="000B5DF4" w:rsidRDefault="000B5DF4" w:rsidP="00403A6C">
            <w:pPr>
              <w:rPr>
                <w:rFonts w:eastAsiaTheme="minorEastAsia"/>
                <w:lang w:eastAsia="zh-CN"/>
              </w:rPr>
            </w:pPr>
            <w:r>
              <w:rPr>
                <w:rFonts w:eastAsiaTheme="minorEastAsia" w:hint="eastAsia"/>
                <w:lang w:eastAsia="zh-CN"/>
              </w:rPr>
              <w:t>Samsung</w:t>
            </w:r>
          </w:p>
        </w:tc>
        <w:tc>
          <w:tcPr>
            <w:tcW w:w="7575" w:type="dxa"/>
          </w:tcPr>
          <w:p w14:paraId="540D5D0D" w14:textId="77777777" w:rsidR="000B5DF4" w:rsidRDefault="000B5DF4" w:rsidP="00403A6C">
            <w:r>
              <w:t>Yes but agree with Nokia’s summary.</w:t>
            </w:r>
          </w:p>
        </w:tc>
      </w:tr>
      <w:tr w:rsidR="00ED0E78" w14:paraId="350783CD" w14:textId="77777777">
        <w:trPr>
          <w:trHeight w:val="366"/>
        </w:trPr>
        <w:tc>
          <w:tcPr>
            <w:tcW w:w="1832" w:type="dxa"/>
          </w:tcPr>
          <w:p w14:paraId="6283F4E0" w14:textId="77777777" w:rsidR="00ED0E78" w:rsidRDefault="00ED0E78" w:rsidP="00403A6C">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7B5633A0" w14:textId="77777777" w:rsidR="00ED0E78" w:rsidRPr="00ED0E78" w:rsidRDefault="00ED0E78" w:rsidP="00403A6C">
            <w:pPr>
              <w:rPr>
                <w:rFonts w:eastAsiaTheme="minorEastAsia"/>
                <w:lang w:eastAsia="zh-CN"/>
              </w:rPr>
            </w:pPr>
            <w:r>
              <w:rPr>
                <w:rFonts w:eastAsiaTheme="minorEastAsia" w:hint="eastAsia"/>
                <w:lang w:eastAsia="zh-CN"/>
              </w:rPr>
              <w:t>Y</w:t>
            </w:r>
            <w:r>
              <w:rPr>
                <w:rFonts w:eastAsiaTheme="minorEastAsia"/>
                <w:lang w:eastAsia="zh-CN"/>
              </w:rPr>
              <w:t xml:space="preserve">es, </w:t>
            </w:r>
            <w:r w:rsidR="0092241D">
              <w:rPr>
                <w:rFonts w:eastAsiaTheme="minorEastAsia"/>
                <w:lang w:eastAsia="zh-CN"/>
              </w:rPr>
              <w:t>it is necessary to distinguish</w:t>
            </w:r>
            <w:r w:rsidR="00B53D65">
              <w:rPr>
                <w:rFonts w:eastAsiaTheme="minorEastAsia"/>
                <w:lang w:eastAsia="zh-CN"/>
              </w:rPr>
              <w:t xml:space="preserve"> the different scenarios. Some companies propose that scenario C is a sub-scenario of D.</w:t>
            </w:r>
            <w:r w:rsidR="00B12730">
              <w:rPr>
                <w:rFonts w:eastAsiaTheme="minorEastAsia"/>
                <w:lang w:eastAsia="zh-CN"/>
              </w:rPr>
              <w:t xml:space="preserve"> In our view, scenario C represents that </w:t>
            </w:r>
            <w:proofErr w:type="spellStart"/>
            <w:r w:rsidR="00B12730" w:rsidRPr="00B12730">
              <w:rPr>
                <w:rFonts w:eastAsiaTheme="minorEastAsia"/>
                <w:lang w:eastAsia="zh-CN"/>
              </w:rPr>
              <w:t>RedCap</w:t>
            </w:r>
            <w:proofErr w:type="spellEnd"/>
            <w:r w:rsidR="00B12730" w:rsidRPr="00B12730">
              <w:rPr>
                <w:rFonts w:eastAsiaTheme="minorEastAsia"/>
                <w:lang w:eastAsia="zh-CN"/>
              </w:rPr>
              <w:t xml:space="preserve"> UEs are temporarily barred</w:t>
            </w:r>
            <w:r w:rsidR="00B12730">
              <w:rPr>
                <w:rFonts w:eastAsiaTheme="minorEastAsia"/>
                <w:lang w:eastAsia="zh-CN"/>
              </w:rPr>
              <w:t xml:space="preserve"> in target </w:t>
            </w:r>
            <w:proofErr w:type="spellStart"/>
            <w:r w:rsidR="00B12730">
              <w:rPr>
                <w:rFonts w:eastAsiaTheme="minorEastAsia"/>
                <w:lang w:eastAsia="zh-CN"/>
              </w:rPr>
              <w:t>gNB</w:t>
            </w:r>
            <w:proofErr w:type="spellEnd"/>
            <w:r w:rsidR="00B12730">
              <w:rPr>
                <w:rFonts w:eastAsiaTheme="minorEastAsia"/>
                <w:lang w:eastAsia="zh-CN"/>
              </w:rPr>
              <w:t xml:space="preserve">, and scenario D means that </w:t>
            </w:r>
            <w:proofErr w:type="spellStart"/>
            <w:r w:rsidR="00B12730" w:rsidRPr="00B12730">
              <w:rPr>
                <w:rFonts w:eastAsiaTheme="minorEastAsia"/>
                <w:lang w:eastAsia="zh-CN"/>
              </w:rPr>
              <w:t>RedCap</w:t>
            </w:r>
            <w:proofErr w:type="spellEnd"/>
            <w:r w:rsidR="00B12730" w:rsidRPr="00B12730">
              <w:rPr>
                <w:rFonts w:eastAsiaTheme="minorEastAsia"/>
                <w:lang w:eastAsia="zh-CN"/>
              </w:rPr>
              <w:t xml:space="preserve"> UEs </w:t>
            </w:r>
            <w:r w:rsidR="00B12730">
              <w:rPr>
                <w:rFonts w:eastAsiaTheme="minorEastAsia"/>
                <w:lang w:eastAsia="zh-CN"/>
              </w:rPr>
              <w:t xml:space="preserve">at that moment </w:t>
            </w:r>
            <w:r w:rsidR="00B12730" w:rsidRPr="00B12730">
              <w:rPr>
                <w:rFonts w:eastAsiaTheme="minorEastAsia"/>
                <w:lang w:eastAsia="zh-CN"/>
              </w:rPr>
              <w:t xml:space="preserve">are </w:t>
            </w:r>
            <w:r w:rsidR="00B12730">
              <w:rPr>
                <w:rFonts w:eastAsiaTheme="minorEastAsia"/>
                <w:lang w:eastAsia="zh-CN"/>
              </w:rPr>
              <w:t xml:space="preserve">supported in target </w:t>
            </w:r>
            <w:proofErr w:type="spellStart"/>
            <w:r w:rsidR="00B12730">
              <w:rPr>
                <w:rFonts w:eastAsiaTheme="minorEastAsia"/>
                <w:lang w:eastAsia="zh-CN"/>
              </w:rPr>
              <w:t>gNB</w:t>
            </w:r>
            <w:proofErr w:type="spellEnd"/>
            <w:r w:rsidR="00B12730">
              <w:rPr>
                <w:rFonts w:eastAsiaTheme="minorEastAsia"/>
                <w:lang w:eastAsia="zh-CN"/>
              </w:rPr>
              <w:t>.</w:t>
            </w:r>
          </w:p>
        </w:tc>
      </w:tr>
    </w:tbl>
    <w:p w14:paraId="7C5820EB" w14:textId="77777777" w:rsidR="00FD2E4E" w:rsidRPr="00FD2E4E" w:rsidRDefault="00FD2E4E" w:rsidP="00FD2E4E">
      <w:pPr>
        <w:spacing w:before="180" w:after="0" w:line="288" w:lineRule="auto"/>
        <w:rPr>
          <w:rFonts w:eastAsiaTheme="minorEastAsia"/>
          <w:b/>
          <w:bCs/>
          <w:szCs w:val="22"/>
          <w:lang w:eastAsia="zh-CN"/>
        </w:rPr>
      </w:pPr>
      <w:bookmarkStart w:id="5" w:name="_Hlk87213362"/>
      <w:r w:rsidRPr="00FD2E4E">
        <w:rPr>
          <w:rFonts w:eastAsiaTheme="minorEastAsia" w:hint="eastAsia"/>
          <w:b/>
          <w:bCs/>
          <w:szCs w:val="22"/>
          <w:lang w:eastAsia="zh-CN"/>
        </w:rPr>
        <w:t>M</w:t>
      </w:r>
      <w:r w:rsidRPr="00FD2E4E">
        <w:rPr>
          <w:rFonts w:eastAsiaTheme="minorEastAsia"/>
          <w:b/>
          <w:bCs/>
          <w:szCs w:val="22"/>
          <w:lang w:eastAsia="zh-CN"/>
        </w:rPr>
        <w:t xml:space="preserve">oderator’s summary: </w:t>
      </w:r>
    </w:p>
    <w:p w14:paraId="5BF3C238" w14:textId="7CA144F9" w:rsidR="00FD2E4E" w:rsidRDefault="00756CB7" w:rsidP="00FD2E4E">
      <w:pPr>
        <w:jc w:val="both"/>
        <w:rPr>
          <w:rFonts w:eastAsiaTheme="minorEastAsia"/>
          <w:lang w:eastAsia="zh-CN"/>
        </w:rPr>
      </w:pPr>
      <w:r>
        <w:rPr>
          <w:rFonts w:eastAsiaTheme="minorEastAsia" w:hint="eastAsia"/>
          <w:lang w:eastAsia="zh-CN"/>
        </w:rPr>
        <w:t xml:space="preserve">With the </w:t>
      </w:r>
      <w:r>
        <w:rPr>
          <w:rFonts w:eastAsiaTheme="minorEastAsia"/>
          <w:lang w:eastAsia="zh-CN"/>
        </w:rPr>
        <w:t>clarification</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 xml:space="preserve">legacy </w:t>
      </w:r>
      <w:proofErr w:type="spellStart"/>
      <w:r>
        <w:rPr>
          <w:rFonts w:eastAsiaTheme="minorEastAsia" w:hint="eastAsia"/>
          <w:lang w:eastAsia="zh-CN"/>
        </w:rPr>
        <w:t>gNB</w:t>
      </w:r>
      <w:proofErr w:type="spellEnd"/>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new </w:t>
      </w:r>
      <w:proofErr w:type="spellStart"/>
      <w:r>
        <w:rPr>
          <w:rFonts w:eastAsiaTheme="minorEastAsia" w:hint="eastAsia"/>
          <w:lang w:eastAsia="zh-CN"/>
        </w:rPr>
        <w:t>gNB</w:t>
      </w:r>
      <w:proofErr w:type="spellEnd"/>
      <w:r>
        <w:rPr>
          <w:rFonts w:eastAsiaTheme="minorEastAsia"/>
          <w:lang w:eastAsia="zh-CN"/>
        </w:rPr>
        <w:t>”</w:t>
      </w:r>
      <w:r>
        <w:rPr>
          <w:rFonts w:eastAsiaTheme="minorEastAsia" w:hint="eastAsia"/>
          <w:lang w:eastAsia="zh-CN"/>
        </w:rPr>
        <w:t>, a</w:t>
      </w:r>
      <w:r w:rsidR="009708A3">
        <w:rPr>
          <w:rFonts w:eastAsiaTheme="minorEastAsia"/>
          <w:lang w:eastAsia="zh-CN"/>
        </w:rPr>
        <w:t xml:space="preserve">lthough having </w:t>
      </w:r>
      <w:r w:rsidR="0035427D">
        <w:rPr>
          <w:rFonts w:eastAsiaTheme="minorEastAsia" w:hint="eastAsia"/>
          <w:lang w:eastAsia="zh-CN"/>
        </w:rPr>
        <w:t xml:space="preserve">slightly </w:t>
      </w:r>
      <w:r w:rsidR="009708A3">
        <w:rPr>
          <w:rFonts w:eastAsiaTheme="minorEastAsia"/>
          <w:lang w:eastAsia="zh-CN"/>
        </w:rPr>
        <w:t xml:space="preserve">different </w:t>
      </w:r>
      <w:r w:rsidR="00105DCE">
        <w:rPr>
          <w:rFonts w:eastAsiaTheme="minorEastAsia" w:hint="eastAsia"/>
          <w:lang w:eastAsia="zh-CN"/>
        </w:rPr>
        <w:t>categorization of the scenarios</w:t>
      </w:r>
      <w:r w:rsidR="009708A3">
        <w:rPr>
          <w:rFonts w:eastAsiaTheme="minorEastAsia"/>
          <w:lang w:eastAsia="zh-CN"/>
        </w:rPr>
        <w:t xml:space="preserve">, </w:t>
      </w:r>
      <w:r w:rsidR="008D77AA">
        <w:rPr>
          <w:rFonts w:eastAsiaTheme="minorEastAsia"/>
          <w:lang w:eastAsia="zh-CN"/>
        </w:rPr>
        <w:t>c</w:t>
      </w:r>
      <w:r w:rsidR="00634689">
        <w:rPr>
          <w:rFonts w:eastAsiaTheme="minorEastAsia"/>
          <w:lang w:eastAsia="zh-CN"/>
        </w:rPr>
        <w:t xml:space="preserve">ompanies </w:t>
      </w:r>
      <w:r w:rsidR="003A351A">
        <w:rPr>
          <w:rFonts w:eastAsiaTheme="minorEastAsia" w:hint="eastAsia"/>
          <w:lang w:eastAsia="zh-CN"/>
        </w:rPr>
        <w:t>seem</w:t>
      </w:r>
      <w:r w:rsidR="003A351A">
        <w:rPr>
          <w:rFonts w:eastAsiaTheme="minorEastAsia"/>
          <w:lang w:eastAsia="zh-CN"/>
        </w:rPr>
        <w:t xml:space="preserve"> </w:t>
      </w:r>
      <w:r w:rsidR="002E556C">
        <w:rPr>
          <w:rFonts w:eastAsiaTheme="minorEastAsia" w:hint="eastAsia"/>
          <w:lang w:eastAsia="zh-CN"/>
        </w:rPr>
        <w:t xml:space="preserve">generally </w:t>
      </w:r>
      <w:r w:rsidR="00634689">
        <w:rPr>
          <w:rFonts w:eastAsiaTheme="minorEastAsia"/>
          <w:lang w:eastAsia="zh-CN"/>
        </w:rPr>
        <w:t xml:space="preserve">ok with </w:t>
      </w:r>
      <w:r w:rsidR="003A351A">
        <w:rPr>
          <w:rFonts w:eastAsiaTheme="minorEastAsia" w:hint="eastAsia"/>
          <w:lang w:eastAsia="zh-CN"/>
        </w:rPr>
        <w:t xml:space="preserve">the </w:t>
      </w:r>
      <w:r w:rsidR="00634689" w:rsidRPr="00634689">
        <w:rPr>
          <w:rFonts w:eastAsiaTheme="minorEastAsia"/>
          <w:lang w:eastAsia="zh-CN"/>
        </w:rPr>
        <w:t>scenarios summarized</w:t>
      </w:r>
      <w:r w:rsidR="00634689">
        <w:rPr>
          <w:rFonts w:eastAsiaTheme="minorEastAsia"/>
          <w:lang w:eastAsia="zh-CN"/>
        </w:rPr>
        <w:t xml:space="preserve"> by moderator.</w:t>
      </w:r>
    </w:p>
    <w:p w14:paraId="67DFD7BA" w14:textId="6DFE91A4" w:rsidR="0016303E" w:rsidRPr="0016303E" w:rsidRDefault="0016303E" w:rsidP="008E71E0">
      <w:pPr>
        <w:jc w:val="both"/>
        <w:rPr>
          <w:rFonts w:eastAsiaTheme="minorEastAsia"/>
          <w:b/>
          <w:color w:val="000000" w:themeColor="text1"/>
          <w:lang w:eastAsia="zh-CN"/>
        </w:rPr>
      </w:pPr>
      <w:r w:rsidRPr="0016303E">
        <w:rPr>
          <w:rFonts w:eastAsiaTheme="minorEastAsia"/>
          <w:b/>
          <w:color w:val="000000" w:themeColor="text1"/>
          <w:lang w:eastAsia="zh-CN"/>
        </w:rPr>
        <w:t>For chairman notes:</w:t>
      </w:r>
    </w:p>
    <w:p w14:paraId="7FBF3331" w14:textId="5A2566A6" w:rsidR="008E71E0" w:rsidRPr="00855A36" w:rsidRDefault="0016482F" w:rsidP="008E71E0">
      <w:pPr>
        <w:jc w:val="both"/>
        <w:rPr>
          <w:rFonts w:eastAsia="等线"/>
          <w:b/>
          <w:color w:val="00B050"/>
          <w:lang w:eastAsia="zh-CN"/>
        </w:rPr>
      </w:pPr>
      <w:r w:rsidRPr="0016482F">
        <w:rPr>
          <w:rFonts w:eastAsiaTheme="minorEastAsia" w:hint="eastAsia"/>
          <w:b/>
          <w:color w:val="00B050"/>
          <w:lang w:eastAsia="zh-CN"/>
        </w:rPr>
        <w:t>Proposal 1</w:t>
      </w:r>
      <w:r w:rsidRPr="0016482F">
        <w:rPr>
          <w:rFonts w:eastAsiaTheme="minorEastAsia" w:hint="eastAsia"/>
          <w:b/>
          <w:color w:val="00B050"/>
          <w:lang w:eastAsia="zh-CN"/>
        </w:rPr>
        <w:t>：</w:t>
      </w:r>
      <w:r w:rsidRPr="0016482F">
        <w:rPr>
          <w:rFonts w:eastAsiaTheme="minorEastAsia" w:hint="eastAsia"/>
          <w:b/>
          <w:color w:val="00B050"/>
          <w:lang w:eastAsia="zh-CN"/>
        </w:rPr>
        <w:t xml:space="preserve">Consider the following mobility handling scenarios for </w:t>
      </w:r>
      <w:proofErr w:type="spellStart"/>
      <w:r w:rsidRPr="0016482F">
        <w:rPr>
          <w:rFonts w:eastAsiaTheme="minorEastAsia" w:hint="eastAsia"/>
          <w:b/>
          <w:color w:val="00B050"/>
          <w:lang w:eastAsia="zh-CN"/>
        </w:rPr>
        <w:t>RedCap</w:t>
      </w:r>
      <w:proofErr w:type="spellEnd"/>
      <w:r w:rsidRPr="0016482F">
        <w:rPr>
          <w:rFonts w:eastAsiaTheme="minorEastAsia" w:hint="eastAsia"/>
          <w:b/>
          <w:color w:val="00B050"/>
          <w:lang w:eastAsia="zh-CN"/>
        </w:rPr>
        <w:t xml:space="preserve"> UEs, in terms of target of mobility</w:t>
      </w:r>
      <w:r>
        <w:rPr>
          <w:rFonts w:eastAsia="等线"/>
          <w:b/>
          <w:color w:val="00B050"/>
          <w:lang w:eastAsia="zh-CN"/>
        </w:rPr>
        <w:t>,</w:t>
      </w:r>
    </w:p>
    <w:p w14:paraId="651BD376" w14:textId="6D874C20" w:rsidR="00A41CC6" w:rsidRPr="00855A36" w:rsidRDefault="008E71E0" w:rsidP="0016482F">
      <w:pPr>
        <w:pStyle w:val="af"/>
        <w:numPr>
          <w:ilvl w:val="0"/>
          <w:numId w:val="11"/>
        </w:numPr>
        <w:spacing w:line="360" w:lineRule="auto"/>
        <w:rPr>
          <w:rFonts w:ascii="Times New Roman" w:eastAsiaTheme="minorEastAsia" w:hAnsi="Times New Roman"/>
          <w:b/>
          <w:color w:val="00B050"/>
          <w:sz w:val="21"/>
          <w:szCs w:val="21"/>
          <w:lang w:eastAsia="zh-CN"/>
        </w:rPr>
      </w:pPr>
      <w:r w:rsidRPr="00855A36">
        <w:rPr>
          <w:rFonts w:ascii="Times New Roman" w:eastAsiaTheme="minorEastAsia" w:hAnsi="Times New Roman"/>
          <w:b/>
          <w:color w:val="00B050"/>
          <w:sz w:val="21"/>
          <w:szCs w:val="21"/>
          <w:lang w:eastAsia="zh-CN"/>
        </w:rPr>
        <w:t xml:space="preserve">Legacy </w:t>
      </w:r>
      <w:proofErr w:type="spellStart"/>
      <w:r w:rsidRPr="00855A36">
        <w:rPr>
          <w:rFonts w:ascii="Times New Roman" w:eastAsiaTheme="minorEastAsia" w:hAnsi="Times New Roman"/>
          <w:b/>
          <w:color w:val="00B050"/>
          <w:sz w:val="21"/>
          <w:szCs w:val="21"/>
          <w:lang w:eastAsia="zh-CN"/>
        </w:rPr>
        <w:t>gNB</w:t>
      </w:r>
      <w:proofErr w:type="spellEnd"/>
      <w:r w:rsidR="0098158B" w:rsidRPr="00855A36">
        <w:rPr>
          <w:rFonts w:ascii="Times New Roman" w:eastAsiaTheme="minorEastAsia" w:hAnsi="Times New Roman"/>
          <w:b/>
          <w:color w:val="00B050"/>
          <w:sz w:val="21"/>
          <w:szCs w:val="21"/>
          <w:lang w:eastAsia="zh-CN"/>
        </w:rPr>
        <w:t xml:space="preserve"> (Pre Rel-17)</w:t>
      </w:r>
    </w:p>
    <w:p w14:paraId="778C4F06" w14:textId="77777777" w:rsidR="00A41CC6" w:rsidRPr="00855A36" w:rsidRDefault="00A41CC6" w:rsidP="0016482F">
      <w:pPr>
        <w:pStyle w:val="af"/>
        <w:numPr>
          <w:ilvl w:val="0"/>
          <w:numId w:val="11"/>
        </w:numPr>
        <w:spacing w:line="360" w:lineRule="auto"/>
        <w:rPr>
          <w:rFonts w:ascii="Times New Roman" w:eastAsiaTheme="minorEastAsia" w:hAnsi="Times New Roman"/>
          <w:b/>
          <w:color w:val="00B050"/>
          <w:sz w:val="21"/>
          <w:szCs w:val="21"/>
          <w:lang w:eastAsia="zh-CN"/>
        </w:rPr>
      </w:pPr>
      <w:r w:rsidRPr="00855A36">
        <w:rPr>
          <w:rFonts w:ascii="Times New Roman" w:eastAsiaTheme="minorEastAsia" w:hAnsi="Times New Roman"/>
          <w:b/>
          <w:color w:val="00B050"/>
          <w:sz w:val="21"/>
          <w:szCs w:val="21"/>
          <w:lang w:eastAsia="zh-CN"/>
        </w:rPr>
        <w:t xml:space="preserve">New </w:t>
      </w:r>
      <w:proofErr w:type="spellStart"/>
      <w:r w:rsidRPr="00855A36">
        <w:rPr>
          <w:rFonts w:ascii="Times New Roman" w:eastAsiaTheme="minorEastAsia" w:hAnsi="Times New Roman"/>
          <w:b/>
          <w:color w:val="00B050"/>
          <w:sz w:val="21"/>
          <w:szCs w:val="21"/>
          <w:lang w:eastAsia="zh-CN"/>
        </w:rPr>
        <w:t>gNB</w:t>
      </w:r>
      <w:proofErr w:type="spellEnd"/>
      <w:r w:rsidR="0098158B" w:rsidRPr="00855A36">
        <w:rPr>
          <w:rFonts w:ascii="Times New Roman" w:eastAsiaTheme="minorEastAsia" w:hAnsi="Times New Roman"/>
          <w:b/>
          <w:color w:val="00B050"/>
          <w:sz w:val="21"/>
          <w:szCs w:val="21"/>
          <w:lang w:eastAsia="zh-CN"/>
        </w:rPr>
        <w:t xml:space="preserve"> (Rel-17)</w:t>
      </w:r>
      <w:r w:rsidRPr="00855A36">
        <w:rPr>
          <w:rFonts w:ascii="Times New Roman" w:eastAsiaTheme="minorEastAsia" w:hAnsi="Times New Roman"/>
          <w:b/>
          <w:color w:val="00B050"/>
          <w:sz w:val="21"/>
          <w:szCs w:val="21"/>
          <w:lang w:eastAsia="zh-CN"/>
        </w:rPr>
        <w:t xml:space="preserve"> does not support </w:t>
      </w:r>
      <w:proofErr w:type="spellStart"/>
      <w:r w:rsidRPr="00855A36">
        <w:rPr>
          <w:rFonts w:ascii="Times New Roman" w:eastAsiaTheme="minorEastAsia" w:hAnsi="Times New Roman"/>
          <w:b/>
          <w:color w:val="00B050"/>
          <w:sz w:val="21"/>
          <w:szCs w:val="21"/>
          <w:lang w:eastAsia="zh-CN"/>
        </w:rPr>
        <w:t>RedCap</w:t>
      </w:r>
      <w:proofErr w:type="spellEnd"/>
      <w:r w:rsidRPr="00855A36">
        <w:rPr>
          <w:rFonts w:ascii="Times New Roman" w:eastAsiaTheme="minorEastAsia" w:hAnsi="Times New Roman"/>
          <w:b/>
          <w:color w:val="00B050"/>
          <w:sz w:val="21"/>
          <w:szCs w:val="21"/>
          <w:lang w:eastAsia="zh-CN"/>
        </w:rPr>
        <w:t xml:space="preserve"> UE;</w:t>
      </w:r>
    </w:p>
    <w:p w14:paraId="541EDE9B" w14:textId="77777777" w:rsidR="00F066C6" w:rsidRDefault="00F066C6" w:rsidP="0016482F">
      <w:pPr>
        <w:pStyle w:val="af"/>
        <w:numPr>
          <w:ilvl w:val="0"/>
          <w:numId w:val="11"/>
        </w:numPr>
        <w:spacing w:line="360" w:lineRule="auto"/>
        <w:rPr>
          <w:rFonts w:ascii="Times New Roman" w:eastAsiaTheme="minorEastAsia" w:hAnsi="Times New Roman"/>
          <w:b/>
          <w:color w:val="00B050"/>
          <w:sz w:val="21"/>
          <w:szCs w:val="21"/>
          <w:lang w:eastAsia="zh-CN"/>
        </w:rPr>
      </w:pPr>
      <w:r w:rsidRPr="00F066C6">
        <w:rPr>
          <w:rFonts w:ascii="Times New Roman" w:eastAsiaTheme="minorEastAsia" w:hAnsi="Times New Roman"/>
          <w:b/>
          <w:color w:val="00B050"/>
          <w:sz w:val="21"/>
          <w:szCs w:val="21"/>
          <w:lang w:eastAsia="zh-CN"/>
        </w:rPr>
        <w:t xml:space="preserve">New </w:t>
      </w:r>
      <w:proofErr w:type="spellStart"/>
      <w:r w:rsidRPr="00F066C6">
        <w:rPr>
          <w:rFonts w:ascii="Times New Roman" w:eastAsiaTheme="minorEastAsia" w:hAnsi="Times New Roman"/>
          <w:b/>
          <w:color w:val="00B050"/>
          <w:sz w:val="21"/>
          <w:szCs w:val="21"/>
          <w:lang w:eastAsia="zh-CN"/>
        </w:rPr>
        <w:t>gNB</w:t>
      </w:r>
      <w:proofErr w:type="spellEnd"/>
      <w:r w:rsidRPr="00F066C6">
        <w:rPr>
          <w:rFonts w:ascii="Times New Roman" w:eastAsiaTheme="minorEastAsia" w:hAnsi="Times New Roman"/>
          <w:b/>
          <w:color w:val="00B050"/>
          <w:sz w:val="21"/>
          <w:szCs w:val="21"/>
          <w:lang w:eastAsia="zh-CN"/>
        </w:rPr>
        <w:t xml:space="preserve"> (Rel-17) where </w:t>
      </w:r>
      <w:proofErr w:type="spellStart"/>
      <w:r w:rsidRPr="00F066C6">
        <w:rPr>
          <w:rFonts w:ascii="Times New Roman" w:eastAsiaTheme="minorEastAsia" w:hAnsi="Times New Roman"/>
          <w:b/>
          <w:color w:val="00B050"/>
          <w:sz w:val="21"/>
          <w:szCs w:val="21"/>
          <w:lang w:eastAsia="zh-CN"/>
        </w:rPr>
        <w:t>RedCap</w:t>
      </w:r>
      <w:proofErr w:type="spellEnd"/>
      <w:r w:rsidRPr="00F066C6">
        <w:rPr>
          <w:rFonts w:ascii="Times New Roman" w:eastAsiaTheme="minorEastAsia" w:hAnsi="Times New Roman"/>
          <w:b/>
          <w:color w:val="00B050"/>
          <w:sz w:val="21"/>
          <w:szCs w:val="21"/>
          <w:lang w:eastAsia="zh-CN"/>
        </w:rPr>
        <w:t xml:space="preserve"> UEs are temporarily barred, e.g., for 1Rx or 2Rx </w:t>
      </w:r>
      <w:proofErr w:type="spellStart"/>
      <w:r w:rsidRPr="00F066C6">
        <w:rPr>
          <w:rFonts w:ascii="Times New Roman" w:eastAsiaTheme="minorEastAsia" w:hAnsi="Times New Roman"/>
          <w:b/>
          <w:color w:val="00B050"/>
          <w:sz w:val="21"/>
          <w:szCs w:val="21"/>
          <w:lang w:eastAsia="zh-CN"/>
        </w:rPr>
        <w:t>RedCap</w:t>
      </w:r>
      <w:proofErr w:type="spellEnd"/>
      <w:r w:rsidRPr="00F066C6">
        <w:rPr>
          <w:rFonts w:ascii="Times New Roman" w:eastAsiaTheme="minorEastAsia" w:hAnsi="Times New Roman"/>
          <w:b/>
          <w:color w:val="00B050"/>
          <w:sz w:val="21"/>
          <w:szCs w:val="21"/>
          <w:lang w:eastAsia="zh-CN"/>
        </w:rPr>
        <w:t xml:space="preserve"> UE; How frequent the barring would happen depends on RAN2 reply </w:t>
      </w:r>
    </w:p>
    <w:p w14:paraId="62228948" w14:textId="5EADFF10" w:rsidR="00A41CC6" w:rsidRPr="00855A36" w:rsidRDefault="00A41CC6" w:rsidP="0016482F">
      <w:pPr>
        <w:pStyle w:val="af"/>
        <w:numPr>
          <w:ilvl w:val="0"/>
          <w:numId w:val="11"/>
        </w:numPr>
        <w:spacing w:line="360" w:lineRule="auto"/>
        <w:rPr>
          <w:rFonts w:ascii="Times New Roman" w:eastAsiaTheme="minorEastAsia" w:hAnsi="Times New Roman"/>
          <w:b/>
          <w:color w:val="00B050"/>
          <w:sz w:val="21"/>
          <w:szCs w:val="21"/>
          <w:lang w:eastAsia="zh-CN"/>
        </w:rPr>
      </w:pPr>
      <w:r w:rsidRPr="00855A36">
        <w:rPr>
          <w:rFonts w:ascii="Times New Roman" w:eastAsiaTheme="minorEastAsia" w:hAnsi="Times New Roman"/>
          <w:b/>
          <w:color w:val="00B050"/>
          <w:sz w:val="21"/>
          <w:szCs w:val="21"/>
          <w:lang w:eastAsia="zh-CN"/>
        </w:rPr>
        <w:t xml:space="preserve">New </w:t>
      </w:r>
      <w:proofErr w:type="spellStart"/>
      <w:r w:rsidRPr="00855A36">
        <w:rPr>
          <w:rFonts w:ascii="Times New Roman" w:eastAsiaTheme="minorEastAsia" w:hAnsi="Times New Roman"/>
          <w:b/>
          <w:color w:val="00B050"/>
          <w:sz w:val="21"/>
          <w:szCs w:val="21"/>
          <w:lang w:eastAsia="zh-CN"/>
        </w:rPr>
        <w:t>gNB</w:t>
      </w:r>
      <w:proofErr w:type="spellEnd"/>
      <w:r w:rsidR="0098158B" w:rsidRPr="00855A36">
        <w:rPr>
          <w:rFonts w:ascii="Times New Roman" w:eastAsiaTheme="minorEastAsia" w:hAnsi="Times New Roman"/>
          <w:b/>
          <w:color w:val="00B050"/>
          <w:sz w:val="21"/>
          <w:szCs w:val="21"/>
          <w:lang w:eastAsia="zh-CN"/>
        </w:rPr>
        <w:t xml:space="preserve"> (Rel-17)</w:t>
      </w:r>
      <w:r w:rsidRPr="00855A36">
        <w:rPr>
          <w:rFonts w:ascii="Times New Roman" w:eastAsiaTheme="minorEastAsia" w:hAnsi="Times New Roman"/>
          <w:b/>
          <w:color w:val="00B050"/>
          <w:sz w:val="21"/>
          <w:szCs w:val="21"/>
          <w:lang w:eastAsia="zh-CN"/>
        </w:rPr>
        <w:t xml:space="preserve"> supports </w:t>
      </w:r>
      <w:proofErr w:type="spellStart"/>
      <w:r w:rsidRPr="00855A36">
        <w:rPr>
          <w:rFonts w:ascii="Times New Roman" w:eastAsiaTheme="minorEastAsia" w:hAnsi="Times New Roman"/>
          <w:b/>
          <w:color w:val="00B050"/>
          <w:sz w:val="21"/>
          <w:szCs w:val="21"/>
          <w:lang w:eastAsia="zh-CN"/>
        </w:rPr>
        <w:t>RedCap</w:t>
      </w:r>
      <w:proofErr w:type="spellEnd"/>
      <w:r w:rsidRPr="00855A36">
        <w:rPr>
          <w:rFonts w:ascii="Times New Roman" w:eastAsiaTheme="minorEastAsia" w:hAnsi="Times New Roman"/>
          <w:b/>
          <w:color w:val="00B050"/>
          <w:sz w:val="21"/>
          <w:szCs w:val="21"/>
          <w:lang w:eastAsia="zh-CN"/>
        </w:rPr>
        <w:t xml:space="preserve"> UE</w:t>
      </w:r>
    </w:p>
    <w:bookmarkEnd w:id="5"/>
    <w:p w14:paraId="61F986E4" w14:textId="77777777" w:rsidR="007D3C9A" w:rsidRDefault="00767EA0">
      <w:pPr>
        <w:pStyle w:val="2"/>
        <w:rPr>
          <w:rFonts w:eastAsia="等线"/>
          <w:lang w:eastAsia="zh-CN"/>
        </w:rPr>
      </w:pPr>
      <w:r>
        <w:rPr>
          <w:rFonts w:eastAsia="等线"/>
          <w:lang w:eastAsia="zh-CN"/>
        </w:rPr>
        <w:t xml:space="preserve">Solutions </w:t>
      </w:r>
    </w:p>
    <w:p w14:paraId="3CB8BCB5" w14:textId="77777777" w:rsidR="007D3C9A" w:rsidRDefault="00767EA0">
      <w:pPr>
        <w:jc w:val="both"/>
        <w:rPr>
          <w:rFonts w:eastAsiaTheme="minorEastAsia"/>
          <w:sz w:val="21"/>
          <w:szCs w:val="21"/>
          <w:lang w:eastAsia="zh-CN"/>
        </w:rPr>
      </w:pPr>
      <w:bookmarkStart w:id="6" w:name="_Hlk62425314"/>
      <w:bookmarkEnd w:id="1"/>
      <w:r>
        <w:rPr>
          <w:rFonts w:eastAsiaTheme="minorEastAsia"/>
          <w:sz w:val="21"/>
          <w:szCs w:val="21"/>
          <w:lang w:eastAsia="zh-CN"/>
        </w:rPr>
        <w:t xml:space="preserve">In last RAN3 meeting, solutions for handling Redcap UE mobility are discussed. </w:t>
      </w:r>
      <w:r>
        <w:rPr>
          <w:rFonts w:eastAsiaTheme="minorEastAsia" w:hint="eastAsia"/>
          <w:sz w:val="21"/>
          <w:szCs w:val="21"/>
          <w:lang w:eastAsia="zh-CN"/>
        </w:rPr>
        <w:t>Based on progress of last meeting and the input reference papers, t</w:t>
      </w:r>
      <w:r>
        <w:rPr>
          <w:rFonts w:eastAsiaTheme="minorEastAsia"/>
          <w:sz w:val="21"/>
          <w:szCs w:val="21"/>
          <w:lang w:eastAsia="zh-CN"/>
        </w:rPr>
        <w:t xml:space="preserve">wo </w:t>
      </w:r>
      <w:r>
        <w:rPr>
          <w:rFonts w:eastAsiaTheme="minorEastAsia" w:hint="eastAsia"/>
          <w:sz w:val="21"/>
          <w:szCs w:val="21"/>
          <w:lang w:eastAsia="zh-CN"/>
        </w:rPr>
        <w:t xml:space="preserve">main </w:t>
      </w:r>
      <w:r>
        <w:rPr>
          <w:rFonts w:eastAsiaTheme="minorEastAsia"/>
          <w:sz w:val="21"/>
          <w:szCs w:val="21"/>
          <w:lang w:eastAsia="zh-CN"/>
        </w:rPr>
        <w:t xml:space="preserve">potential options </w:t>
      </w:r>
      <w:r>
        <w:rPr>
          <w:rFonts w:eastAsiaTheme="minorEastAsia" w:hint="eastAsia"/>
          <w:sz w:val="21"/>
          <w:szCs w:val="21"/>
          <w:lang w:eastAsia="zh-CN"/>
        </w:rPr>
        <w:t xml:space="preserve">and pros and cons of the respective solution </w:t>
      </w:r>
      <w:r>
        <w:rPr>
          <w:rFonts w:eastAsiaTheme="minorEastAsia"/>
          <w:sz w:val="21"/>
          <w:szCs w:val="21"/>
          <w:lang w:eastAsia="zh-CN"/>
        </w:rPr>
        <w:t xml:space="preserve">are summarized as follows. </w:t>
      </w:r>
    </w:p>
    <w:p w14:paraId="162C4A77" w14:textId="77777777" w:rsidR="007D3C9A" w:rsidRDefault="00767EA0">
      <w:pPr>
        <w:jc w:val="both"/>
        <w:rPr>
          <w:rFonts w:eastAsiaTheme="minorEastAsia"/>
          <w:i/>
          <w:sz w:val="21"/>
          <w:szCs w:val="21"/>
          <w:lang w:eastAsia="zh-CN"/>
        </w:rPr>
      </w:pPr>
      <w:r>
        <w:rPr>
          <w:rFonts w:eastAsia="Calibri"/>
          <w:i/>
          <w:color w:val="000000"/>
          <w:sz w:val="21"/>
          <w:szCs w:val="21"/>
          <w:lang w:eastAsia="en-US"/>
        </w:rPr>
        <w:t>S</w:t>
      </w:r>
      <w:r>
        <w:rPr>
          <w:rFonts w:eastAsiaTheme="minorEastAsia"/>
          <w:i/>
          <w:sz w:val="21"/>
          <w:szCs w:val="21"/>
          <w:lang w:eastAsia="zh-CN"/>
        </w:rPr>
        <w:t>ol1) Relying on OAM setting</w:t>
      </w:r>
    </w:p>
    <w:p w14:paraId="3C31817C" w14:textId="77777777" w:rsidR="007D3C9A" w:rsidRDefault="00767EA0">
      <w:pPr>
        <w:jc w:val="both"/>
        <w:rPr>
          <w:rFonts w:eastAsiaTheme="minorEastAsia"/>
          <w:i/>
          <w:sz w:val="21"/>
          <w:szCs w:val="21"/>
          <w:lang w:eastAsia="zh-CN"/>
        </w:rPr>
      </w:pPr>
      <w:r>
        <w:rPr>
          <w:rFonts w:eastAsiaTheme="minorEastAsia"/>
          <w:i/>
          <w:sz w:val="21"/>
          <w:szCs w:val="21"/>
          <w:lang w:eastAsia="zh-CN"/>
        </w:rPr>
        <w:t xml:space="preserve">Sol1bis) target’s rejection of an incoming HO of the </w:t>
      </w:r>
      <w:proofErr w:type="spellStart"/>
      <w:r>
        <w:rPr>
          <w:rFonts w:eastAsiaTheme="minorEastAsia"/>
          <w:i/>
          <w:sz w:val="21"/>
          <w:szCs w:val="21"/>
          <w:lang w:eastAsia="zh-CN"/>
        </w:rPr>
        <w:t>RedCap</w:t>
      </w:r>
      <w:proofErr w:type="spellEnd"/>
      <w:r>
        <w:rPr>
          <w:rFonts w:eastAsiaTheme="minorEastAsia"/>
          <w:i/>
          <w:sz w:val="21"/>
          <w:szCs w:val="21"/>
          <w:lang w:eastAsia="zh-CN"/>
        </w:rPr>
        <w:t xml:space="preserve"> UE</w:t>
      </w:r>
    </w:p>
    <w:p w14:paraId="52414C1C" w14:textId="77777777" w:rsidR="007D3C9A" w:rsidRDefault="00767EA0">
      <w:pPr>
        <w:jc w:val="both"/>
        <w:rPr>
          <w:rFonts w:eastAsiaTheme="minorEastAsia"/>
          <w:i/>
          <w:sz w:val="21"/>
          <w:szCs w:val="21"/>
          <w:lang w:eastAsia="zh-CN"/>
        </w:rPr>
      </w:pPr>
      <w:r>
        <w:rPr>
          <w:rFonts w:eastAsiaTheme="minorEastAsia" w:hint="eastAsia"/>
          <w:i/>
          <w:sz w:val="21"/>
          <w:szCs w:val="21"/>
          <w:lang w:eastAsia="zh-CN"/>
        </w:rPr>
        <w:t>P</w:t>
      </w:r>
      <w:r>
        <w:rPr>
          <w:rFonts w:eastAsiaTheme="minorEastAsia"/>
          <w:i/>
          <w:sz w:val="21"/>
          <w:szCs w:val="21"/>
          <w:lang w:eastAsia="zh-CN"/>
        </w:rPr>
        <w:t xml:space="preserve">ros: Do not introduce new </w:t>
      </w:r>
      <w:proofErr w:type="spellStart"/>
      <w:r>
        <w:rPr>
          <w:rFonts w:eastAsiaTheme="minorEastAsia"/>
          <w:i/>
          <w:sz w:val="21"/>
          <w:szCs w:val="21"/>
          <w:lang w:eastAsia="zh-CN"/>
        </w:rPr>
        <w:t>signalling</w:t>
      </w:r>
      <w:proofErr w:type="spellEnd"/>
      <w:r>
        <w:rPr>
          <w:rFonts w:eastAsiaTheme="minorEastAsia"/>
          <w:i/>
          <w:sz w:val="21"/>
          <w:szCs w:val="21"/>
          <w:lang w:eastAsia="zh-CN"/>
        </w:rPr>
        <w:t xml:space="preserve"> over </w:t>
      </w:r>
      <w:proofErr w:type="spellStart"/>
      <w:r>
        <w:rPr>
          <w:rFonts w:eastAsiaTheme="minorEastAsia"/>
          <w:i/>
          <w:sz w:val="21"/>
          <w:szCs w:val="21"/>
          <w:lang w:eastAsia="zh-CN"/>
        </w:rPr>
        <w:t>Xn</w:t>
      </w:r>
      <w:proofErr w:type="spellEnd"/>
      <w:r>
        <w:rPr>
          <w:rFonts w:eastAsiaTheme="minorEastAsia"/>
          <w:i/>
          <w:sz w:val="21"/>
          <w:szCs w:val="21"/>
          <w:lang w:eastAsia="zh-CN"/>
        </w:rPr>
        <w:t xml:space="preserve">. Noted that a </w:t>
      </w:r>
      <w:proofErr w:type="spellStart"/>
      <w:r>
        <w:rPr>
          <w:rFonts w:eastAsiaTheme="minorEastAsia"/>
          <w:i/>
          <w:sz w:val="21"/>
          <w:szCs w:val="21"/>
          <w:lang w:eastAsia="zh-CN"/>
        </w:rPr>
        <w:t>RedCap</w:t>
      </w:r>
      <w:proofErr w:type="spellEnd"/>
      <w:r>
        <w:rPr>
          <w:rFonts w:eastAsiaTheme="minorEastAsia"/>
          <w:i/>
          <w:sz w:val="21"/>
          <w:szCs w:val="21"/>
          <w:lang w:eastAsia="zh-CN"/>
        </w:rPr>
        <w:t xml:space="preserve"> indicator IE in the </w:t>
      </w:r>
      <w:proofErr w:type="spellStart"/>
      <w:r>
        <w:rPr>
          <w:rFonts w:eastAsiaTheme="minorEastAsia"/>
          <w:i/>
          <w:sz w:val="21"/>
          <w:szCs w:val="21"/>
          <w:lang w:eastAsia="zh-CN"/>
        </w:rPr>
        <w:t>Xn</w:t>
      </w:r>
      <w:proofErr w:type="spellEnd"/>
      <w:r>
        <w:rPr>
          <w:rFonts w:eastAsiaTheme="minorEastAsia"/>
          <w:i/>
          <w:sz w:val="21"/>
          <w:szCs w:val="21"/>
          <w:lang w:eastAsia="zh-CN"/>
        </w:rPr>
        <w:t xml:space="preserve"> HANDOVER REQUEST message with criticality of “reject” may be </w:t>
      </w:r>
      <w:r>
        <w:rPr>
          <w:rFonts w:eastAsiaTheme="minorEastAsia" w:hint="eastAsia"/>
          <w:i/>
          <w:sz w:val="21"/>
          <w:szCs w:val="21"/>
          <w:lang w:eastAsia="zh-CN"/>
        </w:rPr>
        <w:t>needed</w:t>
      </w:r>
      <w:r>
        <w:rPr>
          <w:rFonts w:eastAsiaTheme="minorEastAsia"/>
          <w:i/>
          <w:sz w:val="21"/>
          <w:szCs w:val="21"/>
          <w:lang w:eastAsia="zh-CN"/>
        </w:rPr>
        <w:t xml:space="preserve"> </w:t>
      </w:r>
      <w:r>
        <w:rPr>
          <w:rFonts w:eastAsiaTheme="minorEastAsia" w:hint="eastAsia"/>
          <w:i/>
          <w:sz w:val="21"/>
          <w:szCs w:val="21"/>
          <w:lang w:eastAsia="zh-CN"/>
        </w:rPr>
        <w:t>in some scenario, e.g., scenario A</w:t>
      </w:r>
      <w:r>
        <w:rPr>
          <w:rFonts w:eastAsiaTheme="minorEastAsia"/>
          <w:i/>
          <w:sz w:val="21"/>
          <w:szCs w:val="21"/>
          <w:lang w:eastAsia="zh-CN"/>
        </w:rPr>
        <w:t xml:space="preserve">. </w:t>
      </w:r>
    </w:p>
    <w:p w14:paraId="2E11B4C0" w14:textId="77777777" w:rsidR="007D3C9A" w:rsidRDefault="00767EA0">
      <w:pPr>
        <w:jc w:val="both"/>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 xml:space="preserve">ons: </w:t>
      </w:r>
      <w:r>
        <w:rPr>
          <w:rFonts w:eastAsiaTheme="minorEastAsia" w:hint="eastAsia"/>
          <w:i/>
          <w:sz w:val="21"/>
          <w:szCs w:val="21"/>
          <w:lang w:eastAsia="zh-CN"/>
        </w:rPr>
        <w:t>A single solution is n</w:t>
      </w:r>
      <w:r>
        <w:rPr>
          <w:rFonts w:eastAsiaTheme="minorEastAsia"/>
          <w:i/>
          <w:sz w:val="21"/>
          <w:szCs w:val="21"/>
          <w:lang w:eastAsia="zh-CN"/>
        </w:rPr>
        <w:t>ot applicable to all scenarios.</w:t>
      </w:r>
    </w:p>
    <w:p w14:paraId="784FF6C6" w14:textId="77777777" w:rsidR="007D3C9A" w:rsidRDefault="00767EA0">
      <w:pPr>
        <w:jc w:val="both"/>
        <w:rPr>
          <w:rFonts w:eastAsiaTheme="minorEastAsia"/>
          <w:i/>
          <w:sz w:val="21"/>
          <w:szCs w:val="21"/>
          <w:lang w:eastAsia="zh-CN"/>
        </w:rPr>
      </w:pPr>
      <w:r>
        <w:rPr>
          <w:rFonts w:eastAsiaTheme="minorEastAsia"/>
          <w:i/>
          <w:sz w:val="21"/>
          <w:szCs w:val="21"/>
          <w:lang w:eastAsia="zh-CN"/>
        </w:rPr>
        <w:t xml:space="preserve">Sol2) New </w:t>
      </w:r>
      <w:proofErr w:type="spellStart"/>
      <w:r>
        <w:rPr>
          <w:rFonts w:eastAsiaTheme="minorEastAsia"/>
          <w:i/>
          <w:sz w:val="21"/>
          <w:szCs w:val="21"/>
          <w:lang w:eastAsia="zh-CN"/>
        </w:rPr>
        <w:t>Signalling</w:t>
      </w:r>
      <w:proofErr w:type="spellEnd"/>
      <w:r>
        <w:rPr>
          <w:rFonts w:eastAsiaTheme="minorEastAsia"/>
          <w:i/>
          <w:sz w:val="21"/>
          <w:szCs w:val="21"/>
          <w:lang w:eastAsia="zh-CN"/>
        </w:rPr>
        <w:t xml:space="preserve"> solution: </w:t>
      </w:r>
      <w:proofErr w:type="spellStart"/>
      <w:r>
        <w:rPr>
          <w:rFonts w:eastAsiaTheme="minorEastAsia"/>
          <w:i/>
          <w:sz w:val="21"/>
          <w:szCs w:val="21"/>
          <w:lang w:eastAsia="zh-CN"/>
        </w:rPr>
        <w:t>signalling</w:t>
      </w:r>
      <w:proofErr w:type="spellEnd"/>
      <w:r>
        <w:rPr>
          <w:rFonts w:eastAsiaTheme="minorEastAsia"/>
          <w:i/>
          <w:sz w:val="21"/>
          <w:szCs w:val="21"/>
          <w:lang w:eastAsia="zh-CN"/>
        </w:rPr>
        <w:t xml:space="preserve"> explicitly a type of </w:t>
      </w:r>
      <w:proofErr w:type="spellStart"/>
      <w:r>
        <w:rPr>
          <w:rFonts w:eastAsiaTheme="minorEastAsia"/>
          <w:i/>
          <w:sz w:val="21"/>
          <w:szCs w:val="21"/>
          <w:lang w:eastAsia="zh-CN"/>
        </w:rPr>
        <w:t>RedCap</w:t>
      </w:r>
      <w:proofErr w:type="spellEnd"/>
      <w:r>
        <w:rPr>
          <w:rFonts w:eastAsiaTheme="minorEastAsia"/>
          <w:i/>
          <w:sz w:val="21"/>
          <w:szCs w:val="21"/>
          <w:lang w:eastAsia="zh-CN"/>
        </w:rPr>
        <w:t xml:space="preserve"> UE indicator, such as the </w:t>
      </w:r>
      <w:proofErr w:type="spellStart"/>
      <w:r>
        <w:rPr>
          <w:rFonts w:eastAsiaTheme="minorEastAsia"/>
          <w:i/>
          <w:sz w:val="21"/>
          <w:szCs w:val="21"/>
          <w:lang w:eastAsia="zh-CN"/>
        </w:rPr>
        <w:t>RedCap</w:t>
      </w:r>
      <w:proofErr w:type="spellEnd"/>
      <w:r>
        <w:rPr>
          <w:rFonts w:eastAsiaTheme="minorEastAsia"/>
          <w:i/>
          <w:sz w:val="21"/>
          <w:szCs w:val="21"/>
          <w:lang w:eastAsia="zh-CN"/>
        </w:rPr>
        <w:t xml:space="preserve"> scheduled SIB content in Served Cell Information NR over the </w:t>
      </w:r>
      <w:proofErr w:type="spellStart"/>
      <w:r>
        <w:rPr>
          <w:rFonts w:eastAsiaTheme="minorEastAsia"/>
          <w:i/>
          <w:sz w:val="21"/>
          <w:szCs w:val="21"/>
          <w:lang w:eastAsia="zh-CN"/>
        </w:rPr>
        <w:t>Xn</w:t>
      </w:r>
      <w:proofErr w:type="spellEnd"/>
      <w:r>
        <w:rPr>
          <w:rFonts w:eastAsiaTheme="minorEastAsia"/>
          <w:i/>
          <w:sz w:val="21"/>
          <w:szCs w:val="21"/>
          <w:lang w:eastAsia="zh-CN"/>
        </w:rPr>
        <w:t xml:space="preserve"> Setup and Configuration messages</w:t>
      </w:r>
    </w:p>
    <w:p w14:paraId="2EBAFFA5" w14:textId="77777777" w:rsidR="007D3C9A" w:rsidRDefault="00767EA0">
      <w:pPr>
        <w:jc w:val="both"/>
        <w:rPr>
          <w:rFonts w:eastAsiaTheme="minorEastAsia"/>
          <w:i/>
          <w:sz w:val="21"/>
          <w:szCs w:val="21"/>
          <w:lang w:eastAsia="zh-CN"/>
        </w:rPr>
      </w:pPr>
      <w:r>
        <w:rPr>
          <w:rFonts w:eastAsiaTheme="minorEastAsia" w:hint="eastAsia"/>
          <w:i/>
          <w:sz w:val="21"/>
          <w:szCs w:val="21"/>
          <w:lang w:eastAsia="zh-CN"/>
        </w:rPr>
        <w:t>P</w:t>
      </w:r>
      <w:r>
        <w:rPr>
          <w:rFonts w:eastAsiaTheme="minorEastAsia"/>
          <w:i/>
          <w:sz w:val="21"/>
          <w:szCs w:val="21"/>
          <w:lang w:eastAsia="zh-CN"/>
        </w:rPr>
        <w:t>ros: Support all scenarios.</w:t>
      </w:r>
    </w:p>
    <w:p w14:paraId="56EE1E34" w14:textId="77777777" w:rsidR="007D3C9A" w:rsidRDefault="00767EA0">
      <w:pPr>
        <w:jc w:val="both"/>
        <w:rPr>
          <w:rFonts w:eastAsiaTheme="minorEastAsia"/>
          <w:i/>
          <w:sz w:val="21"/>
          <w:szCs w:val="21"/>
          <w:lang w:eastAsia="zh-CN"/>
        </w:rPr>
      </w:pPr>
      <w:r>
        <w:rPr>
          <w:rFonts w:eastAsiaTheme="minorEastAsia" w:hint="eastAsia"/>
          <w:i/>
          <w:sz w:val="21"/>
          <w:szCs w:val="21"/>
          <w:lang w:eastAsia="zh-CN"/>
        </w:rPr>
        <w:lastRenderedPageBreak/>
        <w:t>C</w:t>
      </w:r>
      <w:r>
        <w:rPr>
          <w:rFonts w:eastAsiaTheme="minorEastAsia"/>
          <w:i/>
          <w:sz w:val="21"/>
          <w:szCs w:val="21"/>
          <w:lang w:eastAsia="zh-CN"/>
        </w:rPr>
        <w:t xml:space="preserve">ons: </w:t>
      </w:r>
      <w:proofErr w:type="spellStart"/>
      <w:r>
        <w:rPr>
          <w:rFonts w:eastAsiaTheme="minorEastAsia" w:hint="eastAsia"/>
          <w:i/>
          <w:sz w:val="21"/>
          <w:szCs w:val="21"/>
          <w:lang w:eastAsia="zh-CN"/>
        </w:rPr>
        <w:t>gNBs</w:t>
      </w:r>
      <w:proofErr w:type="spellEnd"/>
      <w:r>
        <w:rPr>
          <w:rFonts w:eastAsiaTheme="minorEastAsia"/>
          <w:i/>
          <w:sz w:val="21"/>
          <w:szCs w:val="21"/>
          <w:lang w:eastAsia="zh-CN"/>
        </w:rPr>
        <w:t xml:space="preserve"> need to perform configuration updates every time the cell changes its access </w:t>
      </w:r>
      <w:r>
        <w:rPr>
          <w:rFonts w:eastAsiaTheme="minorEastAsia" w:hint="eastAsia"/>
          <w:i/>
          <w:sz w:val="21"/>
          <w:szCs w:val="21"/>
          <w:lang w:eastAsia="zh-CN"/>
        </w:rPr>
        <w:t>restriction</w:t>
      </w:r>
      <w:r>
        <w:rPr>
          <w:rFonts w:eastAsiaTheme="minorEastAsia"/>
          <w:i/>
          <w:sz w:val="21"/>
          <w:szCs w:val="21"/>
          <w:lang w:eastAsia="zh-CN"/>
        </w:rPr>
        <w:t xml:space="preserve"> info.</w:t>
      </w:r>
    </w:p>
    <w:bookmarkEnd w:id="6"/>
    <w:p w14:paraId="080992C0" w14:textId="77777777" w:rsidR="007D3C9A" w:rsidRDefault="00767EA0">
      <w:pPr>
        <w:spacing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w:t>
      </w:r>
      <w:r>
        <w:rPr>
          <w:rFonts w:eastAsiaTheme="minorEastAsia"/>
          <w:b/>
          <w:bCs/>
          <w:szCs w:val="22"/>
          <w:lang w:eastAsia="zh-CN"/>
        </w:rPr>
        <w:t>2</w:t>
      </w:r>
      <w:r>
        <w:rPr>
          <w:b/>
          <w:bCs/>
          <w:szCs w:val="22"/>
          <w:lang w:eastAsia="zh-CN"/>
        </w:rPr>
        <w:t>: Which solution do you prefer to handl</w:t>
      </w:r>
      <w:r>
        <w:rPr>
          <w:rFonts w:eastAsiaTheme="minorEastAsia" w:hint="eastAsia"/>
          <w:b/>
          <w:bCs/>
          <w:szCs w:val="22"/>
          <w:lang w:eastAsia="zh-CN"/>
        </w:rPr>
        <w:t>e</w:t>
      </w:r>
      <w:r>
        <w:rPr>
          <w:b/>
          <w:bCs/>
          <w:szCs w:val="22"/>
          <w:lang w:eastAsia="zh-CN"/>
        </w:rPr>
        <w:t xml:space="preserve"> </w:t>
      </w:r>
      <w:proofErr w:type="spellStart"/>
      <w:r>
        <w:rPr>
          <w:b/>
          <w:bCs/>
          <w:szCs w:val="22"/>
          <w:lang w:eastAsia="zh-CN"/>
        </w:rPr>
        <w:t>RedCap</w:t>
      </w:r>
      <w:proofErr w:type="spellEnd"/>
      <w:r>
        <w:rPr>
          <w:b/>
          <w:bCs/>
          <w:szCs w:val="22"/>
          <w:lang w:eastAsia="zh-CN"/>
        </w:rPr>
        <w:t xml:space="preserve"> UE mobility</w:t>
      </w:r>
      <w:r>
        <w:rPr>
          <w:rFonts w:eastAsiaTheme="minorEastAsia"/>
          <w:b/>
          <w:bCs/>
          <w:szCs w:val="22"/>
          <w:lang w:eastAsia="zh-CN"/>
        </w:rPr>
        <w:t xml:space="preserve">? Do you agree the pros and cons of two solutions mentioned above?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7D3C9A" w14:paraId="6FC58EF2" w14:textId="77777777">
        <w:trPr>
          <w:trHeight w:val="260"/>
        </w:trPr>
        <w:tc>
          <w:tcPr>
            <w:tcW w:w="1832" w:type="dxa"/>
          </w:tcPr>
          <w:p w14:paraId="724F8BC4" w14:textId="77777777" w:rsidR="007D3C9A" w:rsidRDefault="00767EA0">
            <w:r>
              <w:t>Company</w:t>
            </w:r>
          </w:p>
        </w:tc>
        <w:tc>
          <w:tcPr>
            <w:tcW w:w="7575" w:type="dxa"/>
          </w:tcPr>
          <w:p w14:paraId="70B1CAFF" w14:textId="77777777" w:rsidR="007D3C9A" w:rsidRDefault="00767EA0">
            <w:r>
              <w:t>Comment</w:t>
            </w:r>
          </w:p>
        </w:tc>
      </w:tr>
      <w:tr w:rsidR="007D3C9A" w14:paraId="2C961ECC" w14:textId="77777777">
        <w:trPr>
          <w:trHeight w:val="417"/>
        </w:trPr>
        <w:tc>
          <w:tcPr>
            <w:tcW w:w="1832" w:type="dxa"/>
          </w:tcPr>
          <w:p w14:paraId="0909D2ED" w14:textId="77777777" w:rsidR="007D3C9A" w:rsidRDefault="00767EA0">
            <w:pPr>
              <w:rPr>
                <w:rFonts w:eastAsia="宋体"/>
                <w:lang w:eastAsia="zh-CN"/>
              </w:rPr>
            </w:pPr>
            <w:r>
              <w:rPr>
                <w:rFonts w:eastAsia="宋体"/>
                <w:lang w:eastAsia="zh-CN"/>
              </w:rPr>
              <w:t>Qualcomm</w:t>
            </w:r>
          </w:p>
        </w:tc>
        <w:tc>
          <w:tcPr>
            <w:tcW w:w="7575" w:type="dxa"/>
          </w:tcPr>
          <w:p w14:paraId="58ED8F0F" w14:textId="77777777" w:rsidR="007D3C9A" w:rsidRDefault="00767EA0">
            <w:pPr>
              <w:rPr>
                <w:rFonts w:eastAsia="宋体"/>
                <w:lang w:eastAsia="zh-CN"/>
              </w:rPr>
            </w:pPr>
            <w:r>
              <w:rPr>
                <w:rFonts w:eastAsia="宋体"/>
                <w:lang w:eastAsia="zh-CN"/>
              </w:rPr>
              <w:t xml:space="preserve">Solution 2. We have a more detailed analysis in R3-214895, but bottom line is that solution 1 struggles to cover all scenarios, and then ends up in some proposals impacting </w:t>
            </w:r>
            <w:proofErr w:type="spellStart"/>
            <w:r>
              <w:rPr>
                <w:rFonts w:eastAsia="宋体"/>
                <w:lang w:eastAsia="zh-CN"/>
              </w:rPr>
              <w:t>signalling</w:t>
            </w:r>
            <w:proofErr w:type="spellEnd"/>
            <w:r>
              <w:rPr>
                <w:rFonts w:eastAsia="宋体"/>
                <w:lang w:eastAsia="zh-CN"/>
              </w:rPr>
              <w:t xml:space="preserve"> anyway. We see no justification to complexify when there is a very simple solution available.</w:t>
            </w:r>
          </w:p>
        </w:tc>
      </w:tr>
      <w:tr w:rsidR="007D3C9A" w14:paraId="3654AB21" w14:textId="77777777">
        <w:trPr>
          <w:trHeight w:val="417"/>
        </w:trPr>
        <w:tc>
          <w:tcPr>
            <w:tcW w:w="1832" w:type="dxa"/>
          </w:tcPr>
          <w:p w14:paraId="1628449D" w14:textId="77777777" w:rsidR="007D3C9A" w:rsidRDefault="00767EA0">
            <w:pPr>
              <w:rPr>
                <w:rFonts w:eastAsiaTheme="minorEastAsia"/>
                <w:lang w:eastAsia="zh-CN"/>
              </w:rPr>
            </w:pPr>
            <w:r>
              <w:rPr>
                <w:rFonts w:eastAsiaTheme="minorEastAsia" w:hint="eastAsia"/>
                <w:lang w:eastAsia="zh-CN"/>
              </w:rPr>
              <w:t>H</w:t>
            </w:r>
            <w:r>
              <w:rPr>
                <w:rFonts w:eastAsiaTheme="minorEastAsia"/>
                <w:lang w:eastAsia="zh-CN"/>
              </w:rPr>
              <w:t>uawei</w:t>
            </w:r>
          </w:p>
        </w:tc>
        <w:tc>
          <w:tcPr>
            <w:tcW w:w="7575" w:type="dxa"/>
          </w:tcPr>
          <w:p w14:paraId="21DCFFF9" w14:textId="77777777" w:rsidR="007D3C9A" w:rsidRDefault="00767EA0">
            <w:pPr>
              <w:rPr>
                <w:rFonts w:eastAsiaTheme="minorEastAsia"/>
                <w:lang w:eastAsia="zh-CN"/>
              </w:rPr>
            </w:pPr>
            <w:r>
              <w:rPr>
                <w:rFonts w:eastAsiaTheme="minorEastAsia"/>
                <w:lang w:eastAsia="zh-CN"/>
              </w:rPr>
              <w:t xml:space="preserve">Solution 2. As also pointed out by Qualcomm, solution 2 supports the scenarios in one package. With new signaling via </w:t>
            </w:r>
            <w:proofErr w:type="spellStart"/>
            <w:r>
              <w:rPr>
                <w:rFonts w:eastAsiaTheme="minorEastAsia"/>
                <w:lang w:eastAsia="zh-CN"/>
              </w:rPr>
              <w:t>Xn</w:t>
            </w:r>
            <w:proofErr w:type="spellEnd"/>
            <w:r>
              <w:rPr>
                <w:rFonts w:eastAsiaTheme="minorEastAsia"/>
                <w:lang w:eastAsia="zh-CN"/>
              </w:rPr>
              <w:t xml:space="preserve">, it shall work for all the cases where an </w:t>
            </w:r>
            <w:proofErr w:type="spellStart"/>
            <w:r>
              <w:rPr>
                <w:rFonts w:eastAsiaTheme="minorEastAsia"/>
                <w:lang w:eastAsia="zh-CN"/>
              </w:rPr>
              <w:t>Xn</w:t>
            </w:r>
            <w:proofErr w:type="spellEnd"/>
            <w:r>
              <w:rPr>
                <w:rFonts w:eastAsiaTheme="minorEastAsia"/>
                <w:lang w:eastAsia="zh-CN"/>
              </w:rPr>
              <w:t xml:space="preserve"> interface exist. </w:t>
            </w:r>
          </w:p>
        </w:tc>
      </w:tr>
      <w:tr w:rsidR="007D3C9A" w14:paraId="3B29DD7C" w14:textId="77777777">
        <w:trPr>
          <w:trHeight w:val="417"/>
        </w:trPr>
        <w:tc>
          <w:tcPr>
            <w:tcW w:w="1832" w:type="dxa"/>
          </w:tcPr>
          <w:p w14:paraId="6935E940" w14:textId="77777777" w:rsidR="007D3C9A" w:rsidRDefault="00767EA0">
            <w:r>
              <w:rPr>
                <w:rFonts w:hint="eastAsia"/>
              </w:rPr>
              <w:t>N</w:t>
            </w:r>
            <w:r>
              <w:t>EC</w:t>
            </w:r>
          </w:p>
        </w:tc>
        <w:tc>
          <w:tcPr>
            <w:tcW w:w="7575" w:type="dxa"/>
          </w:tcPr>
          <w:p w14:paraId="54423B67" w14:textId="77777777" w:rsidR="007D3C9A" w:rsidRDefault="00767EA0">
            <w:r>
              <w:rPr>
                <w:rFonts w:hint="eastAsia"/>
              </w:rPr>
              <w:t>S</w:t>
            </w:r>
            <w:r>
              <w:t xml:space="preserve">ol 1 i.e. relying on OAM setting is by default, if only for the expectation of “support” capability i.e. capability exchange, as the capability is rather unchanged frequently (e.g. capability is supported only when the software of a </w:t>
            </w:r>
            <w:proofErr w:type="spellStart"/>
            <w:r>
              <w:t>gNB</w:t>
            </w:r>
            <w:proofErr w:type="spellEnd"/>
            <w:r>
              <w:t xml:space="preserve"> is upgraded), then we think there is no need to further introduce </w:t>
            </w:r>
            <w:proofErr w:type="spellStart"/>
            <w:r>
              <w:t>signalling</w:t>
            </w:r>
            <w:proofErr w:type="spellEnd"/>
            <w:r>
              <w:t xml:space="preserve"> mean.</w:t>
            </w:r>
          </w:p>
          <w:p w14:paraId="0BEDC1A0" w14:textId="77777777" w:rsidR="007D3C9A" w:rsidRDefault="007D3C9A"/>
        </w:tc>
      </w:tr>
      <w:tr w:rsidR="007D3C9A" w14:paraId="185373B5" w14:textId="77777777">
        <w:trPr>
          <w:trHeight w:val="366"/>
        </w:trPr>
        <w:tc>
          <w:tcPr>
            <w:tcW w:w="1832" w:type="dxa"/>
          </w:tcPr>
          <w:p w14:paraId="5022A707" w14:textId="77777777" w:rsidR="007D3C9A" w:rsidRDefault="00767EA0">
            <w:pPr>
              <w:rPr>
                <w:rFonts w:eastAsia="宋体"/>
                <w:lang w:eastAsia="zh-CN"/>
              </w:rPr>
            </w:pPr>
            <w:proofErr w:type="spellStart"/>
            <w:r>
              <w:t>Radisys</w:t>
            </w:r>
            <w:proofErr w:type="spellEnd"/>
          </w:p>
        </w:tc>
        <w:tc>
          <w:tcPr>
            <w:tcW w:w="7575" w:type="dxa"/>
          </w:tcPr>
          <w:p w14:paraId="5C6E8E3C" w14:textId="77777777" w:rsidR="007D3C9A" w:rsidRDefault="00767EA0">
            <w:pPr>
              <w:rPr>
                <w:rFonts w:eastAsia="宋体"/>
                <w:lang w:eastAsia="zh-CN"/>
              </w:rPr>
            </w:pPr>
            <w:r>
              <w:t xml:space="preserve">We prefer Solution 2. Solution 1 creates inter vendor operable issues. We have provided a detailed discussion in R3-215497. </w:t>
            </w:r>
          </w:p>
        </w:tc>
      </w:tr>
      <w:tr w:rsidR="007D3C9A" w14:paraId="09F41836" w14:textId="77777777">
        <w:trPr>
          <w:trHeight w:val="366"/>
        </w:trPr>
        <w:tc>
          <w:tcPr>
            <w:tcW w:w="1832" w:type="dxa"/>
          </w:tcPr>
          <w:p w14:paraId="548AAD69" w14:textId="77777777" w:rsidR="007D3C9A" w:rsidRDefault="00767EA0">
            <w:r>
              <w:t>Deutsche Telekom</w:t>
            </w:r>
          </w:p>
        </w:tc>
        <w:tc>
          <w:tcPr>
            <w:tcW w:w="7575" w:type="dxa"/>
          </w:tcPr>
          <w:p w14:paraId="672B79FF" w14:textId="77777777" w:rsidR="007D3C9A" w:rsidRDefault="00767EA0">
            <w:r>
              <w:t xml:space="preserve">Sol 1: From our perspective relying on OAM is sufficient as the support of </w:t>
            </w:r>
            <w:proofErr w:type="spellStart"/>
            <w:r>
              <w:t>RedCap</w:t>
            </w:r>
            <w:proofErr w:type="spellEnd"/>
            <w:r>
              <w:t xml:space="preserve"> UEs is a more or less static characteristic of a </w:t>
            </w:r>
            <w:proofErr w:type="spellStart"/>
            <w:r>
              <w:t>gNB</w:t>
            </w:r>
            <w:proofErr w:type="spellEnd"/>
            <w:r>
              <w:t>.</w:t>
            </w:r>
          </w:p>
        </w:tc>
      </w:tr>
      <w:tr w:rsidR="007D3C9A" w14:paraId="1D5D3F53" w14:textId="77777777">
        <w:trPr>
          <w:trHeight w:val="366"/>
        </w:trPr>
        <w:tc>
          <w:tcPr>
            <w:tcW w:w="1832" w:type="dxa"/>
          </w:tcPr>
          <w:p w14:paraId="74518AA8" w14:textId="77777777" w:rsidR="007D3C9A" w:rsidRDefault="00767EA0">
            <w:pPr>
              <w:rPr>
                <w:rFonts w:eastAsia="宋体"/>
                <w:lang w:eastAsia="zh-CN"/>
              </w:rPr>
            </w:pPr>
            <w:r>
              <w:rPr>
                <w:rFonts w:eastAsia="宋体" w:hint="eastAsia"/>
                <w:lang w:eastAsia="zh-CN"/>
              </w:rPr>
              <w:t>ZTE</w:t>
            </w:r>
          </w:p>
        </w:tc>
        <w:tc>
          <w:tcPr>
            <w:tcW w:w="7575" w:type="dxa"/>
          </w:tcPr>
          <w:p w14:paraId="77415453" w14:textId="77777777" w:rsidR="007D3C9A" w:rsidRDefault="00767EA0">
            <w:pPr>
              <w:rPr>
                <w:rFonts w:eastAsia="宋体"/>
                <w:lang w:eastAsia="zh-CN"/>
              </w:rPr>
            </w:pPr>
            <w:r>
              <w:rPr>
                <w:rFonts w:eastAsia="宋体" w:hint="eastAsia"/>
                <w:lang w:eastAsia="zh-CN"/>
              </w:rPr>
              <w:t xml:space="preserve">Solution2. </w:t>
            </w:r>
          </w:p>
          <w:p w14:paraId="204CF9C0" w14:textId="77777777" w:rsidR="007D3C9A" w:rsidRDefault="00767EA0">
            <w:pPr>
              <w:rPr>
                <w:rFonts w:eastAsia="宋体"/>
                <w:lang w:eastAsia="zh-CN"/>
              </w:rPr>
            </w:pPr>
            <w:r>
              <w:rPr>
                <w:rFonts w:eastAsia="宋体" w:hint="eastAsia"/>
                <w:lang w:eastAsia="zh-CN"/>
              </w:rPr>
              <w:t xml:space="preserve">OAM solution (solution1)  only works for static configuration, but we think cell may change its barring status for </w:t>
            </w:r>
            <w:proofErr w:type="spellStart"/>
            <w:r>
              <w:rPr>
                <w:rFonts w:eastAsia="宋体" w:hint="eastAsia"/>
                <w:lang w:eastAsia="zh-CN"/>
              </w:rPr>
              <w:t>RedCap</w:t>
            </w:r>
            <w:proofErr w:type="spellEnd"/>
            <w:r>
              <w:rPr>
                <w:rFonts w:eastAsia="宋体" w:hint="eastAsia"/>
                <w:lang w:eastAsia="zh-CN"/>
              </w:rPr>
              <w:t xml:space="preserve">. In addition,  As pointed out by </w:t>
            </w:r>
            <w:proofErr w:type="spellStart"/>
            <w:r>
              <w:t>Radisys</w:t>
            </w:r>
            <w:proofErr w:type="spellEnd"/>
            <w:r>
              <w:rPr>
                <w:rFonts w:eastAsia="宋体" w:hint="eastAsia"/>
                <w:lang w:eastAsia="zh-CN"/>
              </w:rPr>
              <w:t xml:space="preserve">, </w:t>
            </w:r>
            <w:r>
              <w:t>Solution 1 creates inter vendor operable issues</w:t>
            </w:r>
            <w:r>
              <w:rPr>
                <w:rFonts w:eastAsia="宋体" w:hint="eastAsia"/>
                <w:lang w:eastAsia="zh-CN"/>
              </w:rPr>
              <w:t>.</w:t>
            </w:r>
          </w:p>
          <w:p w14:paraId="44160F7E" w14:textId="77777777" w:rsidR="007D3C9A" w:rsidRDefault="00767EA0">
            <w:pPr>
              <w:rPr>
                <w:rFonts w:eastAsia="宋体"/>
                <w:lang w:eastAsia="zh-CN"/>
              </w:rPr>
            </w:pPr>
            <w:r>
              <w:rPr>
                <w:rFonts w:eastAsia="宋体" w:hint="eastAsia"/>
                <w:lang w:eastAsia="zh-CN"/>
              </w:rPr>
              <w:t xml:space="preserve">Solution 1bis is not very efficient and will degrade the user experience. In addition, when the </w:t>
            </w:r>
            <w:proofErr w:type="spellStart"/>
            <w:r>
              <w:rPr>
                <w:rFonts w:eastAsia="宋体" w:hint="eastAsia"/>
                <w:lang w:eastAsia="zh-CN"/>
              </w:rPr>
              <w:t>neighbour</w:t>
            </w:r>
            <w:proofErr w:type="spellEnd"/>
            <w:r>
              <w:rPr>
                <w:rFonts w:eastAsia="宋体" w:hint="eastAsia"/>
                <w:lang w:eastAsia="zh-CN"/>
              </w:rPr>
              <w:t xml:space="preserve"> cell change its barring status, Solution 1bis may not be able to synchronize the barring status for redcap of </w:t>
            </w:r>
            <w:proofErr w:type="spellStart"/>
            <w:r>
              <w:rPr>
                <w:rFonts w:eastAsia="宋体" w:hint="eastAsia"/>
                <w:lang w:eastAsia="zh-CN"/>
              </w:rPr>
              <w:t>neighbour</w:t>
            </w:r>
            <w:proofErr w:type="spellEnd"/>
            <w:r>
              <w:rPr>
                <w:rFonts w:eastAsia="宋体" w:hint="eastAsia"/>
                <w:lang w:eastAsia="zh-CN"/>
              </w:rPr>
              <w:t xml:space="preserve"> cell.</w:t>
            </w:r>
          </w:p>
        </w:tc>
      </w:tr>
      <w:tr w:rsidR="00403A6C" w14:paraId="5C4AA9E2" w14:textId="77777777">
        <w:trPr>
          <w:trHeight w:val="366"/>
        </w:trPr>
        <w:tc>
          <w:tcPr>
            <w:tcW w:w="1832" w:type="dxa"/>
          </w:tcPr>
          <w:p w14:paraId="1D5311DF" w14:textId="77777777" w:rsidR="00403A6C" w:rsidRDefault="00403A6C" w:rsidP="00403A6C">
            <w:pPr>
              <w:rPr>
                <w:rFonts w:eastAsia="宋体"/>
                <w:lang w:eastAsia="zh-CN"/>
              </w:rPr>
            </w:pPr>
            <w:r>
              <w:t>Ericsson</w:t>
            </w:r>
          </w:p>
        </w:tc>
        <w:tc>
          <w:tcPr>
            <w:tcW w:w="7575" w:type="dxa"/>
          </w:tcPr>
          <w:p w14:paraId="16E14CC4" w14:textId="77777777" w:rsidR="00403A6C" w:rsidRDefault="00403A6C" w:rsidP="00403A6C">
            <w:pPr>
              <w:rPr>
                <w:rFonts w:eastAsia="宋体"/>
                <w:lang w:eastAsia="zh-CN"/>
              </w:rPr>
            </w:pPr>
            <w:r>
              <w:t xml:space="preserve">How frequent the barring in the network will happen must be confirmed by RAN2. So, we prefer to wait for the RAN2 reply LS before agreeing on a solution. </w:t>
            </w:r>
          </w:p>
        </w:tc>
      </w:tr>
      <w:tr w:rsidR="00F218DC" w14:paraId="00416D5B" w14:textId="77777777">
        <w:trPr>
          <w:trHeight w:val="366"/>
        </w:trPr>
        <w:tc>
          <w:tcPr>
            <w:tcW w:w="1832" w:type="dxa"/>
          </w:tcPr>
          <w:p w14:paraId="37642329" w14:textId="77777777" w:rsidR="00F218DC" w:rsidRDefault="00F218DC" w:rsidP="00403A6C">
            <w:r>
              <w:rPr>
                <w:rFonts w:eastAsiaTheme="minorEastAsia" w:hint="eastAsia"/>
                <w:lang w:eastAsia="zh-CN"/>
              </w:rPr>
              <w:t>CATT</w:t>
            </w:r>
          </w:p>
        </w:tc>
        <w:tc>
          <w:tcPr>
            <w:tcW w:w="7575" w:type="dxa"/>
          </w:tcPr>
          <w:p w14:paraId="17A5B07E" w14:textId="77777777" w:rsidR="00F218DC" w:rsidRDefault="00F218DC" w:rsidP="00D43AC8">
            <w:pPr>
              <w:rPr>
                <w:rFonts w:eastAsiaTheme="minorEastAsia"/>
                <w:lang w:eastAsia="zh-CN"/>
              </w:rPr>
            </w:pPr>
            <w:r>
              <w:rPr>
                <w:rFonts w:eastAsiaTheme="minorEastAsia"/>
                <w:lang w:eastAsia="zh-CN"/>
              </w:rPr>
              <w:t>S</w:t>
            </w:r>
            <w:r>
              <w:rPr>
                <w:rFonts w:eastAsiaTheme="minorEastAsia" w:hint="eastAsia"/>
                <w:lang w:eastAsia="zh-CN"/>
              </w:rPr>
              <w:t xml:space="preserve">olution 1. </w:t>
            </w:r>
          </w:p>
          <w:p w14:paraId="4A708805" w14:textId="77777777" w:rsidR="00F218DC" w:rsidRDefault="00F218DC" w:rsidP="00D43AC8">
            <w:pPr>
              <w:rPr>
                <w:rFonts w:eastAsiaTheme="minorEastAsia"/>
                <w:lang w:eastAsia="zh-CN"/>
              </w:rPr>
            </w:pPr>
            <w:r>
              <w:rPr>
                <w:rFonts w:eastAsiaTheme="minorEastAsia"/>
                <w:lang w:eastAsia="zh-CN"/>
              </w:rPr>
              <w:t>T</w:t>
            </w:r>
            <w:r>
              <w:rPr>
                <w:rFonts w:eastAsiaTheme="minorEastAsia" w:hint="eastAsia"/>
                <w:lang w:eastAsia="zh-CN"/>
              </w:rPr>
              <w:t xml:space="preserve">he redcap capability is static so OAM is enough. </w:t>
            </w:r>
          </w:p>
          <w:p w14:paraId="5A1F1523" w14:textId="77777777" w:rsidR="00F218DC" w:rsidRDefault="00F218DC" w:rsidP="00D43AC8">
            <w:pPr>
              <w:rPr>
                <w:rFonts w:eastAsiaTheme="minorEastAsia"/>
                <w:lang w:eastAsia="zh-CN"/>
              </w:rPr>
            </w:pPr>
            <w:r>
              <w:rPr>
                <w:rFonts w:eastAsiaTheme="minorEastAsia"/>
                <w:lang w:eastAsia="zh-CN"/>
              </w:rPr>
              <w:t>N</w:t>
            </w:r>
            <w:r>
              <w:rPr>
                <w:rFonts w:eastAsiaTheme="minorEastAsia" w:hint="eastAsia"/>
                <w:lang w:eastAsia="zh-CN"/>
              </w:rPr>
              <w:t>ext question is about cell bar information, w</w:t>
            </w:r>
            <w:r>
              <w:rPr>
                <w:rFonts w:eastAsiaTheme="minorEastAsia"/>
                <w:lang w:eastAsia="zh-CN"/>
              </w:rPr>
              <w:t>e</w:t>
            </w:r>
            <w:r>
              <w:rPr>
                <w:rFonts w:eastAsiaTheme="minorEastAsia" w:hint="eastAsia"/>
                <w:lang w:eastAsia="zh-CN"/>
              </w:rPr>
              <w:t xml:space="preserve"> think bar information is about the cell capability </w:t>
            </w:r>
            <w:r w:rsidR="00F4040D">
              <w:rPr>
                <w:rFonts w:eastAsiaTheme="minorEastAsia" w:hint="eastAsia"/>
                <w:lang w:eastAsia="zh-CN"/>
              </w:rPr>
              <w:t>i</w:t>
            </w:r>
            <w:r w:rsidR="00287A8C">
              <w:rPr>
                <w:rFonts w:eastAsiaTheme="minorEastAsia" w:hint="eastAsia"/>
                <w:lang w:eastAsia="zh-CN"/>
              </w:rPr>
              <w:t xml:space="preserve">t cannot be changed frequently. </w:t>
            </w:r>
          </w:p>
          <w:p w14:paraId="757ABA13" w14:textId="77777777" w:rsidR="00F218DC" w:rsidRPr="006A7E32" w:rsidRDefault="00F218DC" w:rsidP="000F7F70">
            <w:pPr>
              <w:rPr>
                <w:rFonts w:eastAsiaTheme="minorEastAsia"/>
                <w:lang w:eastAsia="zh-CN"/>
              </w:rPr>
            </w:pPr>
            <w:r>
              <w:rPr>
                <w:rFonts w:eastAsiaTheme="minorEastAsia"/>
                <w:lang w:eastAsia="zh-CN"/>
              </w:rPr>
              <w:t>F</w:t>
            </w:r>
            <w:r>
              <w:rPr>
                <w:rFonts w:eastAsiaTheme="minorEastAsia" w:hint="eastAsia"/>
                <w:lang w:eastAsia="zh-CN"/>
              </w:rPr>
              <w:t xml:space="preserve">urthermore, we already support exchange load information over </w:t>
            </w:r>
            <w:proofErr w:type="spellStart"/>
            <w:r>
              <w:rPr>
                <w:rFonts w:eastAsiaTheme="minorEastAsia" w:hint="eastAsia"/>
                <w:lang w:eastAsia="zh-CN"/>
              </w:rPr>
              <w:t>XnAP</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my understanding is right, </w:t>
            </w:r>
            <w:r w:rsidR="00C56E78">
              <w:rPr>
                <w:rFonts w:eastAsiaTheme="minorEastAsia" w:hint="eastAsia"/>
                <w:lang w:eastAsia="zh-CN"/>
              </w:rPr>
              <w:t xml:space="preserve">even </w:t>
            </w:r>
            <w:r w:rsidR="000F7F70">
              <w:rPr>
                <w:rFonts w:eastAsiaTheme="minorEastAsia" w:hint="eastAsia"/>
                <w:lang w:eastAsia="zh-CN"/>
              </w:rPr>
              <w:t>though</w:t>
            </w:r>
            <w:r>
              <w:rPr>
                <w:rFonts w:eastAsiaTheme="minorEastAsia" w:hint="eastAsia"/>
                <w:lang w:eastAsia="zh-CN"/>
              </w:rPr>
              <w:t xml:space="preserve"> the bar information of target cell </w:t>
            </w:r>
            <w:r w:rsidR="00C56E78">
              <w:rPr>
                <w:rFonts w:eastAsiaTheme="minorEastAsia" w:hint="eastAsia"/>
                <w:lang w:eastAsia="zh-CN"/>
              </w:rPr>
              <w:t xml:space="preserve">can be changed due to overload, </w:t>
            </w:r>
            <w:r>
              <w:rPr>
                <w:rFonts w:eastAsiaTheme="minorEastAsia" w:hint="eastAsia"/>
                <w:lang w:eastAsia="zh-CN"/>
              </w:rPr>
              <w:t xml:space="preserve">the source redcap </w:t>
            </w:r>
            <w:proofErr w:type="spellStart"/>
            <w:r>
              <w:rPr>
                <w:rFonts w:eastAsiaTheme="minorEastAsia" w:hint="eastAsia"/>
                <w:lang w:eastAsia="zh-CN"/>
              </w:rPr>
              <w:t>gNB</w:t>
            </w:r>
            <w:proofErr w:type="spellEnd"/>
            <w:r>
              <w:rPr>
                <w:rFonts w:eastAsiaTheme="minorEastAsia" w:hint="eastAsia"/>
                <w:lang w:eastAsia="zh-CN"/>
              </w:rPr>
              <w:t xml:space="preserve"> </w:t>
            </w:r>
            <w:r w:rsidR="00C56E78">
              <w:rPr>
                <w:rFonts w:eastAsiaTheme="minorEastAsia" w:hint="eastAsia"/>
                <w:lang w:eastAsia="zh-CN"/>
              </w:rPr>
              <w:t>also</w:t>
            </w:r>
            <w:r>
              <w:rPr>
                <w:rFonts w:eastAsiaTheme="minorEastAsia" w:hint="eastAsia"/>
                <w:lang w:eastAsia="zh-CN"/>
              </w:rPr>
              <w:t xml:space="preserve"> know the target cell is overload. </w:t>
            </w:r>
            <w:r>
              <w:rPr>
                <w:rFonts w:eastAsiaTheme="minorEastAsia"/>
                <w:lang w:eastAsia="zh-CN"/>
              </w:rPr>
              <w:t>T</w:t>
            </w:r>
            <w:r>
              <w:rPr>
                <w:rFonts w:eastAsiaTheme="minorEastAsia" w:hint="eastAsia"/>
                <w:lang w:eastAsia="zh-CN"/>
              </w:rPr>
              <w:t xml:space="preserve">herefore, source redcap </w:t>
            </w:r>
            <w:proofErr w:type="spellStart"/>
            <w:r>
              <w:rPr>
                <w:rFonts w:eastAsiaTheme="minorEastAsia" w:hint="eastAsia"/>
                <w:lang w:eastAsia="zh-CN"/>
              </w:rPr>
              <w:t>gNB</w:t>
            </w:r>
            <w:proofErr w:type="spellEnd"/>
            <w:r>
              <w:rPr>
                <w:rFonts w:eastAsiaTheme="minorEastAsia" w:hint="eastAsia"/>
                <w:lang w:eastAsia="zh-CN"/>
              </w:rPr>
              <w:t xml:space="preserve"> may not trigger the handover. In </w:t>
            </w:r>
            <w:r>
              <w:rPr>
                <w:rFonts w:eastAsiaTheme="minorEastAsia"/>
                <w:lang w:eastAsia="zh-CN"/>
              </w:rPr>
              <w:t>general</w:t>
            </w:r>
            <w:r>
              <w:rPr>
                <w:rFonts w:eastAsiaTheme="minorEastAsia" w:hint="eastAsia"/>
                <w:lang w:eastAsia="zh-CN"/>
              </w:rPr>
              <w:t xml:space="preserve">, source redcap </w:t>
            </w:r>
            <w:proofErr w:type="spellStart"/>
            <w:r>
              <w:rPr>
                <w:rFonts w:eastAsiaTheme="minorEastAsia" w:hint="eastAsia"/>
                <w:lang w:eastAsia="zh-CN"/>
              </w:rPr>
              <w:t>gNB</w:t>
            </w:r>
            <w:proofErr w:type="spellEnd"/>
            <w:r>
              <w:rPr>
                <w:rFonts w:eastAsiaTheme="minorEastAsia" w:hint="eastAsia"/>
                <w:lang w:eastAsia="zh-CN"/>
              </w:rPr>
              <w:t xml:space="preserve"> may not hand over a redcap UE to an overload target cell which the cell bar information may</w:t>
            </w:r>
            <w:r w:rsidR="00DE76C4">
              <w:rPr>
                <w:rFonts w:eastAsiaTheme="minorEastAsia" w:hint="eastAsia"/>
                <w:lang w:eastAsia="zh-CN"/>
              </w:rPr>
              <w:t xml:space="preserve"> </w:t>
            </w:r>
            <w:r w:rsidR="00DE76C4">
              <w:rPr>
                <w:rFonts w:eastAsiaTheme="minorEastAsia"/>
                <w:lang w:eastAsia="zh-CN"/>
              </w:rPr>
              <w:t>have</w:t>
            </w:r>
            <w:r>
              <w:rPr>
                <w:rFonts w:eastAsiaTheme="minorEastAsia" w:hint="eastAsia"/>
                <w:lang w:eastAsia="zh-CN"/>
              </w:rPr>
              <w:t xml:space="preserve"> be</w:t>
            </w:r>
            <w:r w:rsidR="00DE76C4">
              <w:rPr>
                <w:rFonts w:eastAsiaTheme="minorEastAsia" w:hint="eastAsia"/>
                <w:lang w:eastAsia="zh-CN"/>
              </w:rPr>
              <w:t>en</w:t>
            </w:r>
            <w:r>
              <w:rPr>
                <w:rFonts w:eastAsiaTheme="minorEastAsia" w:hint="eastAsia"/>
                <w:lang w:eastAsia="zh-CN"/>
              </w:rPr>
              <w:t xml:space="preserve"> changed</w:t>
            </w:r>
            <w:r w:rsidR="00236185">
              <w:rPr>
                <w:rFonts w:eastAsiaTheme="minorEastAsia" w:hint="eastAsia"/>
                <w:lang w:eastAsia="zh-CN"/>
              </w:rPr>
              <w:t xml:space="preserve"> (if support)</w:t>
            </w:r>
            <w:r>
              <w:rPr>
                <w:rFonts w:eastAsiaTheme="minorEastAsia" w:hint="eastAsia"/>
                <w:lang w:eastAsia="zh-CN"/>
              </w:rPr>
              <w:t>.</w:t>
            </w:r>
          </w:p>
        </w:tc>
      </w:tr>
      <w:tr w:rsidR="00703760" w14:paraId="4F9A497D" w14:textId="77777777">
        <w:trPr>
          <w:trHeight w:val="366"/>
        </w:trPr>
        <w:tc>
          <w:tcPr>
            <w:tcW w:w="1832" w:type="dxa"/>
          </w:tcPr>
          <w:p w14:paraId="690CF8AC" w14:textId="77777777" w:rsidR="00703760" w:rsidRDefault="003C595E" w:rsidP="00403A6C">
            <w:pPr>
              <w:rPr>
                <w:rFonts w:eastAsiaTheme="minorEastAsia"/>
                <w:lang w:eastAsia="zh-CN"/>
              </w:rPr>
            </w:pPr>
            <w:r>
              <w:rPr>
                <w:rFonts w:eastAsiaTheme="minorEastAsia"/>
                <w:lang w:eastAsia="zh-CN"/>
              </w:rPr>
              <w:t>TMUS</w:t>
            </w:r>
          </w:p>
        </w:tc>
        <w:tc>
          <w:tcPr>
            <w:tcW w:w="7575" w:type="dxa"/>
          </w:tcPr>
          <w:p w14:paraId="31ACDCAB" w14:textId="77777777" w:rsidR="00703760" w:rsidRDefault="00493060" w:rsidP="00D43AC8">
            <w:pPr>
              <w:rPr>
                <w:rFonts w:eastAsiaTheme="minorEastAsia"/>
                <w:lang w:eastAsia="zh-CN"/>
              </w:rPr>
            </w:pPr>
            <w:r>
              <w:rPr>
                <w:rFonts w:eastAsiaTheme="minorEastAsia"/>
                <w:lang w:eastAsia="zh-CN"/>
              </w:rPr>
              <w:t>No strong view</w:t>
            </w:r>
          </w:p>
        </w:tc>
      </w:tr>
      <w:tr w:rsidR="00626C90" w14:paraId="2F6AB630" w14:textId="77777777">
        <w:trPr>
          <w:trHeight w:val="366"/>
        </w:trPr>
        <w:tc>
          <w:tcPr>
            <w:tcW w:w="1832" w:type="dxa"/>
          </w:tcPr>
          <w:p w14:paraId="6D02112E" w14:textId="77777777" w:rsidR="00626C90" w:rsidRDefault="00626C90" w:rsidP="00403A6C">
            <w:pPr>
              <w:rPr>
                <w:rFonts w:eastAsiaTheme="minorEastAsia"/>
                <w:lang w:eastAsia="zh-CN"/>
              </w:rPr>
            </w:pPr>
            <w:r>
              <w:rPr>
                <w:rFonts w:eastAsiaTheme="minorEastAsia"/>
                <w:lang w:eastAsia="zh-CN"/>
              </w:rPr>
              <w:t>Nokia</w:t>
            </w:r>
          </w:p>
        </w:tc>
        <w:tc>
          <w:tcPr>
            <w:tcW w:w="7575" w:type="dxa"/>
          </w:tcPr>
          <w:p w14:paraId="035A0A93" w14:textId="77777777" w:rsidR="00626C90" w:rsidRDefault="00626C90" w:rsidP="00D43AC8">
            <w:pPr>
              <w:rPr>
                <w:rFonts w:eastAsiaTheme="minorEastAsia"/>
                <w:lang w:eastAsia="zh-CN"/>
              </w:rPr>
            </w:pPr>
            <w:r>
              <w:rPr>
                <w:rFonts w:eastAsiaTheme="minorEastAsia"/>
                <w:lang w:eastAsia="zh-CN"/>
              </w:rPr>
              <w:t xml:space="preserve">Solution 2 but disagree with the summary. Solution 2 involves signaling in general, sending </w:t>
            </w:r>
            <w:proofErr w:type="spellStart"/>
            <w:r>
              <w:rPr>
                <w:rFonts w:eastAsiaTheme="minorEastAsia"/>
                <w:lang w:eastAsia="zh-CN"/>
              </w:rPr>
              <w:t>Xn</w:t>
            </w:r>
            <w:proofErr w:type="spellEnd"/>
            <w:r>
              <w:rPr>
                <w:rFonts w:eastAsiaTheme="minorEastAsia"/>
                <w:lang w:eastAsia="zh-CN"/>
              </w:rPr>
              <w:t xml:space="preserve"> setup and Configuration update is just an example</w:t>
            </w:r>
            <w:r w:rsidR="00A85378">
              <w:rPr>
                <w:rFonts w:eastAsiaTheme="minorEastAsia"/>
                <w:lang w:eastAsia="zh-CN"/>
              </w:rPr>
              <w:t xml:space="preserve"> of solution 2</w:t>
            </w:r>
            <w:r>
              <w:rPr>
                <w:rFonts w:eastAsiaTheme="minorEastAsia"/>
                <w:lang w:eastAsia="zh-CN"/>
              </w:rPr>
              <w:t>: please note the “</w:t>
            </w:r>
            <w:r w:rsidRPr="00626C90">
              <w:rPr>
                <w:rFonts w:eastAsiaTheme="minorEastAsia"/>
                <w:b/>
                <w:bCs/>
                <w:lang w:eastAsia="zh-CN"/>
              </w:rPr>
              <w:t>such as</w:t>
            </w:r>
            <w:r>
              <w:rPr>
                <w:rFonts w:eastAsiaTheme="minorEastAsia"/>
                <w:lang w:eastAsia="zh-CN"/>
              </w:rPr>
              <w:t>” in the sentence</w:t>
            </w:r>
            <w:r>
              <w:rPr>
                <w:rFonts w:eastAsiaTheme="minorEastAsia"/>
                <w:i/>
                <w:sz w:val="21"/>
                <w:szCs w:val="21"/>
                <w:lang w:eastAsia="zh-CN"/>
              </w:rPr>
              <w:t xml:space="preserve"> such as the </w:t>
            </w:r>
            <w:proofErr w:type="spellStart"/>
            <w:r>
              <w:rPr>
                <w:rFonts w:eastAsiaTheme="minorEastAsia"/>
                <w:i/>
                <w:sz w:val="21"/>
                <w:szCs w:val="21"/>
                <w:lang w:eastAsia="zh-CN"/>
              </w:rPr>
              <w:t>RedCap</w:t>
            </w:r>
            <w:proofErr w:type="spellEnd"/>
            <w:r>
              <w:rPr>
                <w:rFonts w:eastAsiaTheme="minorEastAsia"/>
                <w:i/>
                <w:sz w:val="21"/>
                <w:szCs w:val="21"/>
                <w:lang w:eastAsia="zh-CN"/>
              </w:rPr>
              <w:t xml:space="preserve"> scheduled SIB content in </w:t>
            </w:r>
            <w:r>
              <w:rPr>
                <w:rFonts w:eastAsiaTheme="minorEastAsia"/>
                <w:i/>
                <w:sz w:val="21"/>
                <w:szCs w:val="21"/>
                <w:lang w:eastAsia="zh-CN"/>
              </w:rPr>
              <w:lastRenderedPageBreak/>
              <w:t xml:space="preserve">Served Cell Information NR over the </w:t>
            </w:r>
            <w:proofErr w:type="spellStart"/>
            <w:r>
              <w:rPr>
                <w:rFonts w:eastAsiaTheme="minorEastAsia"/>
                <w:i/>
                <w:sz w:val="21"/>
                <w:szCs w:val="21"/>
                <w:lang w:eastAsia="zh-CN"/>
              </w:rPr>
              <w:t>Xn</w:t>
            </w:r>
            <w:proofErr w:type="spellEnd"/>
            <w:r>
              <w:rPr>
                <w:rFonts w:eastAsiaTheme="minorEastAsia"/>
                <w:i/>
                <w:sz w:val="21"/>
                <w:szCs w:val="21"/>
                <w:lang w:eastAsia="zh-CN"/>
              </w:rPr>
              <w:t xml:space="preserve"> Setup and Configuration messages</w:t>
            </w:r>
            <w:r>
              <w:rPr>
                <w:rFonts w:eastAsiaTheme="minorEastAsia"/>
                <w:lang w:eastAsia="zh-CN"/>
              </w:rPr>
              <w:t xml:space="preserve">. Solution 2 is wider and could encompass other solutions such as in </w:t>
            </w:r>
            <w:proofErr w:type="spellStart"/>
            <w:r>
              <w:rPr>
                <w:rFonts w:eastAsiaTheme="minorEastAsia"/>
                <w:lang w:eastAsia="zh-CN"/>
              </w:rPr>
              <w:t>tdoc</w:t>
            </w:r>
            <w:proofErr w:type="spellEnd"/>
            <w:r>
              <w:rPr>
                <w:rFonts w:eastAsiaTheme="minorEastAsia"/>
                <w:lang w:eastAsia="zh-CN"/>
              </w:rPr>
              <w:t xml:space="preserve"> R3-214780 which involved less signaling because the information is piggybacked in </w:t>
            </w:r>
            <w:r w:rsidR="00A85378">
              <w:rPr>
                <w:rFonts w:eastAsiaTheme="minorEastAsia"/>
                <w:lang w:eastAsia="zh-CN"/>
              </w:rPr>
              <w:t>HO Request/Request Acknowledge</w:t>
            </w:r>
            <w:r>
              <w:rPr>
                <w:rFonts w:eastAsiaTheme="minorEastAsia"/>
                <w:lang w:eastAsia="zh-CN"/>
              </w:rPr>
              <w:t xml:space="preserve"> messages. </w:t>
            </w:r>
          </w:p>
          <w:p w14:paraId="30545C6E" w14:textId="77777777" w:rsidR="00626C90" w:rsidRDefault="00626C90" w:rsidP="00D43AC8">
            <w:pPr>
              <w:rPr>
                <w:rFonts w:eastAsiaTheme="minorEastAsia"/>
                <w:lang w:eastAsia="zh-CN"/>
              </w:rPr>
            </w:pPr>
            <w:r>
              <w:rPr>
                <w:rFonts w:eastAsiaTheme="minorEastAsia"/>
                <w:lang w:eastAsia="zh-CN"/>
              </w:rPr>
              <w:t>We therefore support solution 2 but need to compare between the different variants of solution 2 in a second step.</w:t>
            </w:r>
          </w:p>
        </w:tc>
      </w:tr>
      <w:tr w:rsidR="000B5DF4" w14:paraId="036D9D2E" w14:textId="77777777">
        <w:trPr>
          <w:trHeight w:val="366"/>
        </w:trPr>
        <w:tc>
          <w:tcPr>
            <w:tcW w:w="1832" w:type="dxa"/>
          </w:tcPr>
          <w:p w14:paraId="2BDC1B31" w14:textId="77777777" w:rsidR="000B5DF4" w:rsidRDefault="000B5DF4" w:rsidP="00403A6C">
            <w:pPr>
              <w:rPr>
                <w:rFonts w:eastAsiaTheme="minorEastAsia"/>
                <w:lang w:eastAsia="zh-CN"/>
              </w:rPr>
            </w:pPr>
            <w:r>
              <w:rPr>
                <w:rFonts w:eastAsiaTheme="minorEastAsia" w:hint="eastAsia"/>
                <w:lang w:eastAsia="zh-CN"/>
              </w:rPr>
              <w:lastRenderedPageBreak/>
              <w:t>Samsung</w:t>
            </w:r>
          </w:p>
        </w:tc>
        <w:tc>
          <w:tcPr>
            <w:tcW w:w="7575" w:type="dxa"/>
          </w:tcPr>
          <w:p w14:paraId="360BF2C7" w14:textId="77777777" w:rsidR="000B5DF4" w:rsidRDefault="000B5DF4" w:rsidP="000B5DF4">
            <w:pPr>
              <w:rPr>
                <w:rFonts w:eastAsiaTheme="minorEastAsia"/>
                <w:lang w:eastAsia="zh-CN"/>
              </w:rPr>
            </w:pPr>
            <w:r>
              <w:rPr>
                <w:rFonts w:eastAsiaTheme="minorEastAsia"/>
                <w:lang w:eastAsia="zh-CN"/>
              </w:rPr>
              <w:t>Solution 2</w:t>
            </w:r>
          </w:p>
        </w:tc>
      </w:tr>
      <w:tr w:rsidR="00402F00" w14:paraId="10A72D54" w14:textId="77777777">
        <w:trPr>
          <w:trHeight w:val="366"/>
        </w:trPr>
        <w:tc>
          <w:tcPr>
            <w:tcW w:w="1832" w:type="dxa"/>
          </w:tcPr>
          <w:p w14:paraId="1F339BDE" w14:textId="77777777" w:rsidR="00402F00" w:rsidRDefault="00402F00" w:rsidP="00403A6C">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19EF694B" w14:textId="77777777" w:rsidR="00402F00" w:rsidRDefault="00C00236" w:rsidP="000B5DF4">
            <w:pPr>
              <w:rPr>
                <w:rFonts w:eastAsiaTheme="minorEastAsia"/>
                <w:lang w:eastAsia="zh-CN"/>
              </w:rPr>
            </w:pPr>
            <w:r>
              <w:rPr>
                <w:rFonts w:eastAsiaTheme="minorEastAsia" w:hint="eastAsia"/>
                <w:lang w:eastAsia="zh-CN"/>
              </w:rPr>
              <w:t>S</w:t>
            </w:r>
            <w:r>
              <w:rPr>
                <w:rFonts w:eastAsiaTheme="minorEastAsia"/>
                <w:lang w:eastAsia="zh-CN"/>
              </w:rPr>
              <w:t xml:space="preserve">olution 2, </w:t>
            </w:r>
            <w:r>
              <w:rPr>
                <w:rFonts w:eastAsiaTheme="minorEastAsia"/>
                <w:sz w:val="21"/>
                <w:szCs w:val="28"/>
                <w:lang w:eastAsia="zh-CN"/>
              </w:rPr>
              <w:t>this solution</w:t>
            </w:r>
            <w:r w:rsidR="00A534A3">
              <w:rPr>
                <w:rFonts w:eastAsiaTheme="minorEastAsia"/>
                <w:sz w:val="21"/>
                <w:szCs w:val="28"/>
                <w:lang w:eastAsia="zh-CN"/>
              </w:rPr>
              <w:t xml:space="preserve"> introduces</w:t>
            </w:r>
            <w:r w:rsidR="00A534A3">
              <w:t xml:space="preserve"> </w:t>
            </w:r>
            <w:r w:rsidR="00A534A3" w:rsidRPr="00A534A3">
              <w:rPr>
                <w:rFonts w:eastAsiaTheme="minorEastAsia"/>
                <w:sz w:val="21"/>
                <w:szCs w:val="28"/>
                <w:lang w:eastAsia="zh-CN"/>
              </w:rPr>
              <w:t>a new IE</w:t>
            </w:r>
            <w:r w:rsidR="00133245">
              <w:rPr>
                <w:rFonts w:eastAsiaTheme="minorEastAsia"/>
                <w:sz w:val="21"/>
                <w:szCs w:val="28"/>
                <w:lang w:eastAsia="zh-CN"/>
              </w:rPr>
              <w:t xml:space="preserve"> indicating whether the bar information is broadcast</w:t>
            </w:r>
            <w:r w:rsidR="00A534A3" w:rsidRPr="00A534A3">
              <w:rPr>
                <w:rFonts w:eastAsiaTheme="minorEastAsia"/>
                <w:sz w:val="21"/>
                <w:szCs w:val="28"/>
                <w:lang w:eastAsia="zh-CN"/>
              </w:rPr>
              <w:t xml:space="preserve"> in SIB1 content</w:t>
            </w:r>
            <w:r w:rsidR="006B51B3">
              <w:rPr>
                <w:rFonts w:eastAsiaTheme="minorEastAsia"/>
                <w:sz w:val="21"/>
                <w:szCs w:val="28"/>
                <w:lang w:eastAsia="zh-CN"/>
              </w:rPr>
              <w:t>, and</w:t>
            </w:r>
            <w:r>
              <w:rPr>
                <w:rFonts w:eastAsiaTheme="minorEastAsia"/>
                <w:sz w:val="21"/>
                <w:szCs w:val="28"/>
                <w:lang w:eastAsia="zh-CN"/>
              </w:rPr>
              <w:t xml:space="preserve"> provides a dynamic adaptation process to fit in </w:t>
            </w:r>
            <w:r w:rsidR="00B43BCF">
              <w:rPr>
                <w:rFonts w:eastAsiaTheme="minorEastAsia"/>
                <w:sz w:val="21"/>
                <w:szCs w:val="28"/>
                <w:lang w:eastAsia="zh-CN"/>
              </w:rPr>
              <w:t>all</w:t>
            </w:r>
            <w:r>
              <w:rPr>
                <w:rFonts w:eastAsiaTheme="minorEastAsia"/>
                <w:sz w:val="21"/>
                <w:szCs w:val="28"/>
                <w:lang w:eastAsia="zh-CN"/>
              </w:rPr>
              <w:t xml:space="preserve"> scenario</w:t>
            </w:r>
            <w:r w:rsidR="00B43BCF">
              <w:rPr>
                <w:rFonts w:eastAsiaTheme="minorEastAsia"/>
                <w:sz w:val="21"/>
                <w:szCs w:val="28"/>
                <w:lang w:eastAsia="zh-CN"/>
              </w:rPr>
              <w:t>s</w:t>
            </w:r>
            <w:r>
              <w:rPr>
                <w:rFonts w:eastAsiaTheme="minorEastAsia"/>
                <w:sz w:val="21"/>
                <w:szCs w:val="28"/>
                <w:lang w:eastAsia="zh-CN"/>
              </w:rPr>
              <w:t>.</w:t>
            </w:r>
          </w:p>
        </w:tc>
      </w:tr>
    </w:tbl>
    <w:p w14:paraId="7882A323" w14:textId="77777777" w:rsidR="00E12ABB" w:rsidRPr="00FD2E4E" w:rsidRDefault="00E12ABB" w:rsidP="00E12ABB">
      <w:pPr>
        <w:spacing w:before="180" w:after="0" w:line="288" w:lineRule="auto"/>
        <w:rPr>
          <w:rFonts w:eastAsiaTheme="minorEastAsia"/>
          <w:b/>
          <w:bCs/>
          <w:szCs w:val="22"/>
          <w:lang w:eastAsia="zh-CN"/>
        </w:rPr>
      </w:pPr>
      <w:bookmarkStart w:id="7" w:name="_Hlk62427784"/>
      <w:r w:rsidRPr="00FD2E4E">
        <w:rPr>
          <w:rFonts w:eastAsiaTheme="minorEastAsia" w:hint="eastAsia"/>
          <w:b/>
          <w:bCs/>
          <w:szCs w:val="22"/>
          <w:lang w:eastAsia="zh-CN"/>
        </w:rPr>
        <w:t>M</w:t>
      </w:r>
      <w:r w:rsidRPr="00FD2E4E">
        <w:rPr>
          <w:rFonts w:eastAsiaTheme="minorEastAsia"/>
          <w:b/>
          <w:bCs/>
          <w:szCs w:val="22"/>
          <w:lang w:eastAsia="zh-CN"/>
        </w:rPr>
        <w:t xml:space="preserve">oderator’s summary: </w:t>
      </w:r>
    </w:p>
    <w:p w14:paraId="46B97BB0" w14:textId="13D4357F" w:rsidR="00A64BE5" w:rsidRDefault="008D28E8">
      <w:pPr>
        <w:jc w:val="both"/>
        <w:rPr>
          <w:rFonts w:eastAsiaTheme="minorEastAsia"/>
          <w:lang w:eastAsia="zh-CN"/>
        </w:rPr>
      </w:pPr>
      <w:r>
        <w:rPr>
          <w:rFonts w:eastAsiaTheme="minorEastAsia"/>
          <w:lang w:eastAsia="zh-CN"/>
        </w:rPr>
        <w:t>M</w:t>
      </w:r>
      <w:r w:rsidR="0060560E">
        <w:rPr>
          <w:rFonts w:eastAsiaTheme="minorEastAsia" w:hint="eastAsia"/>
          <w:lang w:eastAsia="zh-CN"/>
        </w:rPr>
        <w:t xml:space="preserve">ore companies </w:t>
      </w:r>
      <w:r>
        <w:rPr>
          <w:rFonts w:eastAsiaTheme="minorEastAsia"/>
          <w:lang w:eastAsia="zh-CN"/>
        </w:rPr>
        <w:t xml:space="preserve">slightly </w:t>
      </w:r>
      <w:r w:rsidR="0060560E">
        <w:rPr>
          <w:rFonts w:eastAsiaTheme="minorEastAsia" w:hint="eastAsia"/>
          <w:lang w:eastAsia="zh-CN"/>
        </w:rPr>
        <w:t>prefer solution 2 f</w:t>
      </w:r>
      <w:r w:rsidR="0060560E">
        <w:rPr>
          <w:rFonts w:eastAsiaTheme="minorEastAsia"/>
          <w:lang w:eastAsia="zh-CN"/>
        </w:rPr>
        <w:t>or</w:t>
      </w:r>
      <w:r w:rsidR="0060560E" w:rsidRPr="00E12ABB">
        <w:rPr>
          <w:rFonts w:eastAsiaTheme="minorEastAsia"/>
          <w:lang w:eastAsia="zh-CN"/>
        </w:rPr>
        <w:t xml:space="preserve"> handl</w:t>
      </w:r>
      <w:r w:rsidR="0060560E">
        <w:rPr>
          <w:rFonts w:eastAsiaTheme="minorEastAsia"/>
          <w:lang w:eastAsia="zh-CN"/>
        </w:rPr>
        <w:t>ing</w:t>
      </w:r>
      <w:r w:rsidR="0060560E" w:rsidRPr="00E12ABB">
        <w:rPr>
          <w:rFonts w:eastAsiaTheme="minorEastAsia"/>
          <w:lang w:eastAsia="zh-CN"/>
        </w:rPr>
        <w:t xml:space="preserve"> </w:t>
      </w:r>
      <w:proofErr w:type="spellStart"/>
      <w:r w:rsidR="0060560E" w:rsidRPr="00E12ABB">
        <w:rPr>
          <w:rFonts w:eastAsiaTheme="minorEastAsia"/>
          <w:lang w:eastAsia="zh-CN"/>
        </w:rPr>
        <w:t>RedCap</w:t>
      </w:r>
      <w:proofErr w:type="spellEnd"/>
      <w:r w:rsidR="0060560E" w:rsidRPr="00E12ABB">
        <w:rPr>
          <w:rFonts w:eastAsiaTheme="minorEastAsia"/>
          <w:lang w:eastAsia="zh-CN"/>
        </w:rPr>
        <w:t xml:space="preserve"> UE mobility</w:t>
      </w:r>
      <w:r w:rsidR="0060560E">
        <w:rPr>
          <w:rFonts w:eastAsiaTheme="minorEastAsia" w:hint="eastAsia"/>
          <w:lang w:eastAsia="zh-CN"/>
        </w:rPr>
        <w:t>, but n</w:t>
      </w:r>
      <w:r w:rsidR="00E12ABB">
        <w:rPr>
          <w:rFonts w:eastAsiaTheme="minorEastAsia"/>
          <w:lang w:eastAsia="zh-CN"/>
        </w:rPr>
        <w:t xml:space="preserve">o consensus </w:t>
      </w:r>
      <w:r w:rsidR="0060560E">
        <w:rPr>
          <w:rFonts w:eastAsiaTheme="minorEastAsia" w:hint="eastAsia"/>
          <w:lang w:eastAsia="zh-CN"/>
        </w:rPr>
        <w:t>could be achieved</w:t>
      </w:r>
      <w:r w:rsidR="00E12ABB">
        <w:rPr>
          <w:rFonts w:eastAsiaTheme="minorEastAsia"/>
          <w:lang w:eastAsia="zh-CN"/>
        </w:rPr>
        <w:t>.</w:t>
      </w:r>
      <w:r w:rsidR="0060560E">
        <w:rPr>
          <w:rFonts w:eastAsiaTheme="minorEastAsia" w:hint="eastAsia"/>
          <w:lang w:eastAsia="zh-CN"/>
        </w:rPr>
        <w:t xml:space="preserve"> How </w:t>
      </w:r>
      <w:r w:rsidR="0060560E">
        <w:t xml:space="preserve">frequent the </w:t>
      </w:r>
      <w:r w:rsidR="0060560E">
        <w:rPr>
          <w:rFonts w:eastAsiaTheme="minorEastAsia"/>
          <w:lang w:eastAsia="zh-CN"/>
        </w:rPr>
        <w:t>tempora</w:t>
      </w:r>
      <w:r w:rsidR="00855A36">
        <w:rPr>
          <w:rFonts w:eastAsiaTheme="minorEastAsia" w:hint="eastAsia"/>
          <w:lang w:eastAsia="zh-CN"/>
        </w:rPr>
        <w:t>ry</w:t>
      </w:r>
      <w:r w:rsidR="0060560E">
        <w:rPr>
          <w:rFonts w:eastAsiaTheme="minorEastAsia" w:hint="eastAsia"/>
          <w:lang w:eastAsia="zh-CN"/>
        </w:rPr>
        <w:t xml:space="preserve"> </w:t>
      </w:r>
      <w:r w:rsidR="0060560E">
        <w:t>barring in the network will happen</w:t>
      </w:r>
      <w:r w:rsidR="0060560E">
        <w:rPr>
          <w:rFonts w:eastAsiaTheme="minorEastAsia" w:hint="eastAsia"/>
          <w:lang w:eastAsia="zh-CN"/>
        </w:rPr>
        <w:t xml:space="preserve"> impacts the decision, some companies propose to wait for RAN2 reply.</w:t>
      </w:r>
    </w:p>
    <w:p w14:paraId="54CAE015" w14:textId="77777777" w:rsidR="00A64BE5" w:rsidRPr="00855A36" w:rsidRDefault="000F6118">
      <w:pPr>
        <w:jc w:val="both"/>
        <w:rPr>
          <w:rFonts w:eastAsiaTheme="minorEastAsia"/>
          <w:b/>
          <w:lang w:eastAsia="zh-CN"/>
        </w:rPr>
      </w:pPr>
      <w:r>
        <w:rPr>
          <w:rFonts w:eastAsiaTheme="minorEastAsia" w:hint="eastAsia"/>
          <w:b/>
          <w:lang w:eastAsia="zh-CN"/>
        </w:rPr>
        <w:t>F</w:t>
      </w:r>
      <w:r w:rsidR="00A64BE5" w:rsidRPr="00855A36">
        <w:rPr>
          <w:rFonts w:eastAsiaTheme="minorEastAsia"/>
          <w:b/>
          <w:lang w:eastAsia="zh-CN"/>
        </w:rPr>
        <w:t>or chairman notes:</w:t>
      </w:r>
    </w:p>
    <w:p w14:paraId="15CD12C4" w14:textId="77777777" w:rsidR="00F066C6" w:rsidRPr="00C4183E" w:rsidRDefault="00F066C6" w:rsidP="00F066C6">
      <w:pPr>
        <w:spacing w:after="0" w:line="360" w:lineRule="auto"/>
        <w:rPr>
          <w:rFonts w:eastAsia="宋体"/>
          <w:b/>
          <w:bCs/>
          <w:color w:val="FF0000"/>
          <w:szCs w:val="22"/>
          <w:lang w:eastAsia="zh-CN"/>
        </w:rPr>
      </w:pPr>
      <w:r w:rsidRPr="00C4183E">
        <w:rPr>
          <w:rFonts w:eastAsia="宋体"/>
          <w:b/>
          <w:bCs/>
          <w:color w:val="FF0000"/>
          <w:szCs w:val="22"/>
          <w:lang w:eastAsia="zh-CN"/>
        </w:rPr>
        <w:t xml:space="preserve">The potential solutions for handling </w:t>
      </w:r>
      <w:proofErr w:type="spellStart"/>
      <w:r w:rsidRPr="00C4183E">
        <w:rPr>
          <w:rFonts w:eastAsia="宋体"/>
          <w:b/>
          <w:bCs/>
          <w:color w:val="FF0000"/>
          <w:szCs w:val="22"/>
          <w:lang w:eastAsia="zh-CN"/>
        </w:rPr>
        <w:t>RedCap</w:t>
      </w:r>
      <w:proofErr w:type="spellEnd"/>
      <w:r w:rsidRPr="00C4183E">
        <w:rPr>
          <w:rFonts w:eastAsia="宋体"/>
          <w:b/>
          <w:bCs/>
          <w:color w:val="FF0000"/>
          <w:szCs w:val="22"/>
          <w:lang w:eastAsia="zh-CN"/>
        </w:rPr>
        <w:t xml:space="preserve"> UE mobility:</w:t>
      </w:r>
    </w:p>
    <w:p w14:paraId="77559795" w14:textId="77777777" w:rsidR="00F066C6" w:rsidRPr="00C4183E" w:rsidRDefault="00F066C6" w:rsidP="00F066C6">
      <w:pPr>
        <w:numPr>
          <w:ilvl w:val="0"/>
          <w:numId w:val="12"/>
        </w:numPr>
        <w:spacing w:after="0" w:line="252" w:lineRule="auto"/>
        <w:jc w:val="both"/>
        <w:rPr>
          <w:rFonts w:eastAsia="宋体"/>
          <w:color w:val="FF0000"/>
          <w:szCs w:val="22"/>
          <w:lang w:eastAsia="zh-CN"/>
        </w:rPr>
      </w:pPr>
      <w:r w:rsidRPr="00C4183E">
        <w:rPr>
          <w:rFonts w:eastAsia="宋体"/>
          <w:b/>
          <w:bCs/>
          <w:color w:val="FF0000"/>
          <w:szCs w:val="22"/>
          <w:lang w:eastAsia="zh-CN"/>
        </w:rPr>
        <w:t>Solution 1</w:t>
      </w:r>
      <w:r w:rsidRPr="00C4183E">
        <w:rPr>
          <w:rFonts w:eastAsia="宋体"/>
          <w:color w:val="FF0000"/>
          <w:szCs w:val="22"/>
          <w:lang w:eastAsia="zh-CN"/>
        </w:rPr>
        <w:t>: Relying on OAM setting</w:t>
      </w:r>
    </w:p>
    <w:p w14:paraId="29A519AE" w14:textId="77777777" w:rsidR="00F066C6" w:rsidRPr="00C4183E" w:rsidRDefault="00F066C6" w:rsidP="00F066C6">
      <w:pPr>
        <w:numPr>
          <w:ilvl w:val="0"/>
          <w:numId w:val="12"/>
        </w:numPr>
        <w:spacing w:after="0" w:line="252" w:lineRule="auto"/>
        <w:jc w:val="both"/>
        <w:rPr>
          <w:rFonts w:eastAsia="宋体"/>
          <w:color w:val="FF0000"/>
          <w:szCs w:val="22"/>
          <w:lang w:eastAsia="zh-CN"/>
        </w:rPr>
      </w:pPr>
      <w:r w:rsidRPr="00C4183E">
        <w:rPr>
          <w:rFonts w:eastAsia="宋体"/>
          <w:b/>
          <w:bCs/>
          <w:color w:val="FF0000"/>
          <w:szCs w:val="22"/>
          <w:lang w:eastAsia="zh-CN"/>
        </w:rPr>
        <w:t>Solution 2</w:t>
      </w:r>
      <w:r w:rsidRPr="00C4183E">
        <w:rPr>
          <w:rFonts w:eastAsia="宋体"/>
          <w:color w:val="FF0000"/>
          <w:szCs w:val="22"/>
          <w:lang w:eastAsia="zh-CN"/>
        </w:rPr>
        <w:t xml:space="preserve">: New signaling solution via </w:t>
      </w:r>
      <w:proofErr w:type="spellStart"/>
      <w:r w:rsidRPr="00C4183E">
        <w:rPr>
          <w:rFonts w:eastAsia="宋体"/>
          <w:color w:val="FF0000"/>
          <w:szCs w:val="22"/>
          <w:lang w:eastAsia="zh-CN"/>
        </w:rPr>
        <w:t>Xn</w:t>
      </w:r>
      <w:proofErr w:type="spellEnd"/>
      <w:r w:rsidRPr="00C4183E">
        <w:rPr>
          <w:rFonts w:eastAsia="宋体"/>
          <w:color w:val="FF0000"/>
          <w:szCs w:val="22"/>
          <w:lang w:eastAsia="zh-CN"/>
        </w:rPr>
        <w:t xml:space="preserve"> Setup and Configuration Update messages, e.g., reflect the SIB content in the served cell information or include a redcap support indicator, and could additionally include sub-IEs indicating barring, e.g., 1RX redcap UEs. </w:t>
      </w:r>
    </w:p>
    <w:p w14:paraId="3AD4F913" w14:textId="425BE41D" w:rsidR="00F066C6" w:rsidRPr="00F066C6" w:rsidRDefault="00F066C6" w:rsidP="00F066C6">
      <w:pPr>
        <w:numPr>
          <w:ilvl w:val="0"/>
          <w:numId w:val="12"/>
        </w:numPr>
        <w:spacing w:after="0" w:line="252" w:lineRule="auto"/>
        <w:jc w:val="both"/>
        <w:rPr>
          <w:rFonts w:eastAsia="宋体"/>
          <w:color w:val="FF0000"/>
          <w:szCs w:val="22"/>
          <w:lang w:eastAsia="zh-CN"/>
        </w:rPr>
      </w:pPr>
      <w:r w:rsidRPr="00C4183E">
        <w:rPr>
          <w:rFonts w:eastAsia="宋体"/>
          <w:b/>
          <w:bCs/>
          <w:color w:val="FF0000"/>
          <w:szCs w:val="22"/>
          <w:lang w:eastAsia="zh-CN"/>
        </w:rPr>
        <w:t>Others</w:t>
      </w:r>
      <w:r w:rsidRPr="00C4183E">
        <w:rPr>
          <w:rFonts w:eastAsia="宋体"/>
          <w:color w:val="FF0000"/>
          <w:szCs w:val="22"/>
          <w:lang w:eastAsia="zh-CN"/>
        </w:rPr>
        <w:t xml:space="preserve">: e.g., new signaling via </w:t>
      </w:r>
      <w:proofErr w:type="spellStart"/>
      <w:r w:rsidRPr="00C4183E">
        <w:rPr>
          <w:rFonts w:eastAsia="宋体"/>
          <w:color w:val="FF0000"/>
          <w:szCs w:val="22"/>
          <w:lang w:eastAsia="zh-CN"/>
        </w:rPr>
        <w:t>Xn</w:t>
      </w:r>
      <w:proofErr w:type="spellEnd"/>
      <w:r w:rsidRPr="00C4183E">
        <w:rPr>
          <w:rFonts w:eastAsia="宋体"/>
          <w:color w:val="FF0000"/>
          <w:szCs w:val="22"/>
          <w:lang w:eastAsia="zh-CN"/>
        </w:rPr>
        <w:t xml:space="preserve"> HO handover messages, e.g., add a list of </w:t>
      </w:r>
      <w:proofErr w:type="spellStart"/>
      <w:r w:rsidRPr="00C4183E">
        <w:rPr>
          <w:rFonts w:eastAsia="宋体"/>
          <w:color w:val="FF0000"/>
          <w:szCs w:val="22"/>
          <w:lang w:eastAsia="zh-CN"/>
        </w:rPr>
        <w:t>non supporting</w:t>
      </w:r>
      <w:proofErr w:type="spellEnd"/>
      <w:r w:rsidRPr="00C4183E">
        <w:rPr>
          <w:rFonts w:eastAsia="宋体"/>
          <w:color w:val="FF0000"/>
          <w:szCs w:val="22"/>
          <w:lang w:eastAsia="zh-CN"/>
        </w:rPr>
        <w:t xml:space="preserve"> Redcap cells in: </w:t>
      </w:r>
      <w:proofErr w:type="spellStart"/>
      <w:r w:rsidRPr="00C4183E">
        <w:rPr>
          <w:rFonts w:eastAsia="宋体"/>
          <w:color w:val="FF0000"/>
          <w:szCs w:val="22"/>
          <w:lang w:eastAsia="zh-CN"/>
        </w:rPr>
        <w:t>Xn</w:t>
      </w:r>
      <w:proofErr w:type="spellEnd"/>
      <w:r w:rsidRPr="00C4183E">
        <w:rPr>
          <w:rFonts w:eastAsia="宋体"/>
          <w:color w:val="FF0000"/>
          <w:szCs w:val="22"/>
          <w:lang w:eastAsia="zh-CN"/>
        </w:rPr>
        <w:t xml:space="preserve"> HO Failure, </w:t>
      </w:r>
      <w:proofErr w:type="spellStart"/>
      <w:r w:rsidRPr="00C4183E">
        <w:rPr>
          <w:rFonts w:eastAsia="宋体"/>
          <w:color w:val="FF0000"/>
          <w:szCs w:val="22"/>
          <w:lang w:eastAsia="zh-CN"/>
        </w:rPr>
        <w:t>Xn</w:t>
      </w:r>
      <w:proofErr w:type="spellEnd"/>
      <w:r w:rsidRPr="00C4183E">
        <w:rPr>
          <w:rFonts w:eastAsia="宋体"/>
          <w:color w:val="FF0000"/>
          <w:szCs w:val="22"/>
          <w:lang w:eastAsia="zh-CN"/>
        </w:rPr>
        <w:t xml:space="preserve"> HO Request acknowledge, NG Target NG-RAN to Source NG-RAN Failure container, Target NG-RAN to Source NG-RAN transparent container.</w:t>
      </w:r>
    </w:p>
    <w:p w14:paraId="4E9140CD" w14:textId="38915775" w:rsidR="00A64BE5" w:rsidRPr="0060560E" w:rsidRDefault="007A3FBB">
      <w:pPr>
        <w:jc w:val="both"/>
        <w:rPr>
          <w:rFonts w:eastAsiaTheme="minorEastAsia"/>
          <w:lang w:eastAsia="zh-CN"/>
        </w:rPr>
      </w:pPr>
      <w:r>
        <w:rPr>
          <w:rFonts w:eastAsiaTheme="minorEastAsia" w:hint="eastAsia"/>
          <w:b/>
          <w:color w:val="FF0000"/>
          <w:lang w:eastAsia="zh-CN"/>
        </w:rPr>
        <w:t>M</w:t>
      </w:r>
      <w:r w:rsidR="00A64BE5" w:rsidRPr="001A14ED">
        <w:rPr>
          <w:rFonts w:eastAsiaTheme="minorEastAsia"/>
          <w:b/>
          <w:color w:val="FF0000"/>
          <w:lang w:eastAsia="zh-CN"/>
        </w:rPr>
        <w:t xml:space="preserve">ore companies </w:t>
      </w:r>
      <w:r>
        <w:rPr>
          <w:rFonts w:eastAsiaTheme="minorEastAsia" w:hint="eastAsia"/>
          <w:b/>
          <w:color w:val="FF0000"/>
          <w:lang w:eastAsia="zh-CN"/>
        </w:rPr>
        <w:t xml:space="preserve">slightly </w:t>
      </w:r>
      <w:r w:rsidR="00A64BE5" w:rsidRPr="001A14ED">
        <w:rPr>
          <w:rFonts w:eastAsiaTheme="minorEastAsia"/>
          <w:b/>
          <w:color w:val="FF0000"/>
          <w:lang w:eastAsia="zh-CN"/>
        </w:rPr>
        <w:t xml:space="preserve">prefer solution 2 for handling </w:t>
      </w:r>
      <w:proofErr w:type="spellStart"/>
      <w:r w:rsidR="00A64BE5" w:rsidRPr="001A14ED">
        <w:rPr>
          <w:rFonts w:eastAsiaTheme="minorEastAsia"/>
          <w:b/>
          <w:color w:val="FF0000"/>
          <w:lang w:eastAsia="zh-CN"/>
        </w:rPr>
        <w:t>RedCap</w:t>
      </w:r>
      <w:proofErr w:type="spellEnd"/>
      <w:r w:rsidR="00A64BE5" w:rsidRPr="001A14ED">
        <w:rPr>
          <w:rFonts w:eastAsiaTheme="minorEastAsia"/>
          <w:b/>
          <w:color w:val="FF0000"/>
          <w:lang w:eastAsia="zh-CN"/>
        </w:rPr>
        <w:t xml:space="preserve"> UE mobility, but no consensus could be achieved.</w:t>
      </w:r>
    </w:p>
    <w:p w14:paraId="356FE7F8" w14:textId="77777777" w:rsidR="00E12ABB" w:rsidRPr="0060560E" w:rsidRDefault="00E12ABB">
      <w:pPr>
        <w:jc w:val="both"/>
        <w:rPr>
          <w:rFonts w:eastAsiaTheme="minorEastAsia"/>
          <w:sz w:val="21"/>
          <w:szCs w:val="21"/>
          <w:lang w:eastAsia="zh-CN"/>
        </w:rPr>
      </w:pPr>
    </w:p>
    <w:p w14:paraId="2122D35D" w14:textId="77777777" w:rsidR="007D3C9A" w:rsidRDefault="00767EA0">
      <w:pPr>
        <w:jc w:val="both"/>
        <w:rPr>
          <w:rFonts w:eastAsiaTheme="minorEastAsia"/>
          <w:sz w:val="21"/>
          <w:szCs w:val="21"/>
          <w:lang w:eastAsia="zh-CN"/>
        </w:rPr>
      </w:pPr>
      <w:r>
        <w:rPr>
          <w:rFonts w:eastAsiaTheme="minorEastAsia"/>
          <w:sz w:val="21"/>
          <w:szCs w:val="21"/>
          <w:lang w:eastAsia="zh-CN"/>
        </w:rPr>
        <w:t>If solution1 is chosen, some improvements are required to fulfill all scenarios, e.g., defining new cause values or using OAM to configure.</w:t>
      </w:r>
    </w:p>
    <w:p w14:paraId="50134816" w14:textId="77777777" w:rsidR="007D3C9A" w:rsidRDefault="00767EA0">
      <w:pPr>
        <w:spacing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w:t>
      </w:r>
      <w:r>
        <w:rPr>
          <w:rFonts w:eastAsiaTheme="minorEastAsia"/>
          <w:b/>
          <w:bCs/>
          <w:szCs w:val="22"/>
          <w:lang w:eastAsia="zh-CN"/>
        </w:rPr>
        <w:t>3</w:t>
      </w:r>
      <w:r>
        <w:rPr>
          <w:b/>
          <w:bCs/>
          <w:szCs w:val="22"/>
          <w:lang w:eastAsia="zh-CN"/>
        </w:rPr>
        <w:t xml:space="preserve">: </w:t>
      </w:r>
      <w:r>
        <w:rPr>
          <w:rFonts w:eastAsiaTheme="minorEastAsia"/>
          <w:b/>
          <w:bCs/>
          <w:sz w:val="21"/>
          <w:szCs w:val="21"/>
          <w:lang w:eastAsia="zh-CN"/>
        </w:rPr>
        <w:t>If solution1 is chosen</w:t>
      </w:r>
      <w:r>
        <w:rPr>
          <w:b/>
          <w:bCs/>
          <w:szCs w:val="22"/>
          <w:lang w:eastAsia="zh-CN"/>
        </w:rPr>
        <w:t>, co</w:t>
      </w:r>
      <w:r>
        <w:rPr>
          <w:rFonts w:eastAsiaTheme="minorEastAsia"/>
          <w:b/>
          <w:bCs/>
          <w:szCs w:val="22"/>
          <w:lang w:eastAsia="zh-CN"/>
        </w:rPr>
        <w:t xml:space="preserve">mpanies are invited to provide their views on </w:t>
      </w:r>
      <w:r>
        <w:rPr>
          <w:rFonts w:eastAsiaTheme="minorEastAsia" w:hint="eastAsia"/>
          <w:b/>
          <w:bCs/>
          <w:szCs w:val="22"/>
          <w:lang w:eastAsia="zh-CN"/>
        </w:rPr>
        <w:t xml:space="preserve">if any </w:t>
      </w:r>
      <w:proofErr w:type="spellStart"/>
      <w:r>
        <w:rPr>
          <w:rFonts w:eastAsiaTheme="minorEastAsia"/>
          <w:b/>
          <w:bCs/>
          <w:szCs w:val="22"/>
          <w:lang w:eastAsia="zh-CN"/>
        </w:rPr>
        <w:t>signal</w:t>
      </w:r>
      <w:r>
        <w:rPr>
          <w:rFonts w:eastAsiaTheme="minorEastAsia" w:hint="eastAsia"/>
          <w:b/>
          <w:bCs/>
          <w:szCs w:val="22"/>
          <w:lang w:eastAsia="zh-CN"/>
        </w:rPr>
        <w:t>l</w:t>
      </w:r>
      <w:r>
        <w:rPr>
          <w:rFonts w:eastAsiaTheme="minorEastAsia"/>
          <w:b/>
          <w:bCs/>
          <w:szCs w:val="22"/>
          <w:lang w:eastAsia="zh-CN"/>
        </w:rPr>
        <w:t>ing</w:t>
      </w:r>
      <w:proofErr w:type="spellEnd"/>
      <w:r>
        <w:rPr>
          <w:rFonts w:eastAsiaTheme="minorEastAsia" w:hint="eastAsia"/>
          <w:b/>
          <w:bCs/>
          <w:szCs w:val="22"/>
          <w:lang w:eastAsia="zh-CN"/>
        </w:rPr>
        <w:t xml:space="preserve"> is needed to</w:t>
      </w:r>
      <w:r>
        <w:rPr>
          <w:rFonts w:eastAsiaTheme="minorEastAsia"/>
          <w:b/>
          <w:bCs/>
          <w:szCs w:val="22"/>
          <w:lang w:eastAsia="zh-CN"/>
        </w:rPr>
        <w:t xml:space="preserve"> </w:t>
      </w:r>
      <w:r>
        <w:rPr>
          <w:rFonts w:eastAsiaTheme="minorEastAsia" w:hint="eastAsia"/>
          <w:b/>
          <w:bCs/>
          <w:szCs w:val="22"/>
          <w:lang w:eastAsia="zh-CN"/>
        </w:rPr>
        <w:t>have a whole</w:t>
      </w:r>
      <w:r>
        <w:rPr>
          <w:rFonts w:eastAsiaTheme="minorEastAsia"/>
          <w:b/>
          <w:bCs/>
          <w:szCs w:val="22"/>
          <w:lang w:eastAsia="zh-CN"/>
        </w:rPr>
        <w:t xml:space="preserve"> solution</w:t>
      </w:r>
      <w:r>
        <w:rPr>
          <w:rFonts w:eastAsiaTheme="minorEastAsia" w:hint="eastAsia"/>
          <w:b/>
          <w:bCs/>
          <w:szCs w:val="22"/>
          <w:lang w:eastAsia="zh-CN"/>
        </w:rPr>
        <w:t xml:space="preserve"> for all scenarios</w:t>
      </w:r>
      <w:r>
        <w:rPr>
          <w:rFonts w:eastAsiaTheme="minorEastAsia"/>
          <w:b/>
          <w:bCs/>
          <w:szCs w:val="22"/>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7D3C9A" w14:paraId="7225F107" w14:textId="77777777" w:rsidTr="00403A6C">
        <w:trPr>
          <w:trHeight w:val="260"/>
        </w:trPr>
        <w:tc>
          <w:tcPr>
            <w:tcW w:w="1832" w:type="dxa"/>
          </w:tcPr>
          <w:p w14:paraId="0EC161C4" w14:textId="77777777" w:rsidR="007D3C9A" w:rsidRDefault="00767EA0">
            <w:r>
              <w:t>Company</w:t>
            </w:r>
          </w:p>
        </w:tc>
        <w:tc>
          <w:tcPr>
            <w:tcW w:w="7575" w:type="dxa"/>
          </w:tcPr>
          <w:p w14:paraId="2BD053A7" w14:textId="77777777" w:rsidR="007D3C9A" w:rsidRDefault="00767EA0">
            <w:r>
              <w:t>Comment</w:t>
            </w:r>
          </w:p>
        </w:tc>
      </w:tr>
      <w:tr w:rsidR="007D3C9A" w14:paraId="3186B40D" w14:textId="77777777" w:rsidTr="00403A6C">
        <w:trPr>
          <w:trHeight w:val="417"/>
        </w:trPr>
        <w:tc>
          <w:tcPr>
            <w:tcW w:w="1832" w:type="dxa"/>
          </w:tcPr>
          <w:p w14:paraId="349C7EB2" w14:textId="77777777" w:rsidR="007D3C9A" w:rsidRDefault="00767EA0">
            <w:pPr>
              <w:rPr>
                <w:rFonts w:eastAsia="宋体"/>
                <w:lang w:eastAsia="zh-CN"/>
              </w:rPr>
            </w:pPr>
            <w:r>
              <w:rPr>
                <w:rFonts w:eastAsia="宋体"/>
                <w:lang w:eastAsia="zh-CN"/>
              </w:rPr>
              <w:t>Qualcomm</w:t>
            </w:r>
          </w:p>
        </w:tc>
        <w:tc>
          <w:tcPr>
            <w:tcW w:w="7575" w:type="dxa"/>
          </w:tcPr>
          <w:p w14:paraId="72B554E4" w14:textId="77777777" w:rsidR="007D3C9A" w:rsidRDefault="00767EA0">
            <w:pPr>
              <w:rPr>
                <w:rFonts w:eastAsia="宋体"/>
                <w:lang w:eastAsia="zh-CN"/>
              </w:rPr>
            </w:pPr>
            <w:r>
              <w:rPr>
                <w:rFonts w:eastAsia="宋体"/>
                <w:lang w:eastAsia="zh-CN"/>
              </w:rPr>
              <w:t xml:space="preserve">OAM could for example cover whether a </w:t>
            </w:r>
            <w:proofErr w:type="spellStart"/>
            <w:r>
              <w:rPr>
                <w:rFonts w:eastAsia="宋体"/>
                <w:lang w:eastAsia="zh-CN"/>
              </w:rPr>
              <w:t>neighbour</w:t>
            </w:r>
            <w:proofErr w:type="spellEnd"/>
            <w:r>
              <w:rPr>
                <w:rFonts w:eastAsia="宋体"/>
                <w:lang w:eastAsia="zh-CN"/>
              </w:rPr>
              <w:t xml:space="preserve"> may be considered for handover or not (for </w:t>
            </w:r>
            <w:proofErr w:type="spellStart"/>
            <w:r>
              <w:rPr>
                <w:rFonts w:eastAsia="宋体"/>
                <w:lang w:eastAsia="zh-CN"/>
              </w:rPr>
              <w:t>RedCap</w:t>
            </w:r>
            <w:proofErr w:type="spellEnd"/>
            <w:r>
              <w:rPr>
                <w:rFonts w:eastAsia="宋体"/>
                <w:lang w:eastAsia="zh-CN"/>
              </w:rPr>
              <w:t xml:space="preserve"> UEs), for sure cause values will not work with legacy. Then for new nodes, you need at least 4 cause values to indicate different combinations of support or barring. But now this means the source must keep trying for all temporary barring cases. This is not a good design at all.</w:t>
            </w:r>
          </w:p>
        </w:tc>
      </w:tr>
      <w:tr w:rsidR="007D3C9A" w14:paraId="63AAB81F" w14:textId="77777777" w:rsidTr="00403A6C">
        <w:trPr>
          <w:trHeight w:val="417"/>
        </w:trPr>
        <w:tc>
          <w:tcPr>
            <w:tcW w:w="1832" w:type="dxa"/>
          </w:tcPr>
          <w:p w14:paraId="17B62F11" w14:textId="77777777" w:rsidR="007D3C9A" w:rsidRDefault="00767EA0">
            <w:r>
              <w:rPr>
                <w:rFonts w:hint="eastAsia"/>
              </w:rPr>
              <w:t>N</w:t>
            </w:r>
            <w:r>
              <w:t>EC</w:t>
            </w:r>
          </w:p>
        </w:tc>
        <w:tc>
          <w:tcPr>
            <w:tcW w:w="7575" w:type="dxa"/>
          </w:tcPr>
          <w:p w14:paraId="43385892" w14:textId="77777777" w:rsidR="007D3C9A" w:rsidRDefault="00767EA0">
            <w:r>
              <w:t xml:space="preserve">If talk about support capability set by OAM then the source will not try to handover </w:t>
            </w:r>
            <w:proofErr w:type="spellStart"/>
            <w:r>
              <w:t>RedCap</w:t>
            </w:r>
            <w:proofErr w:type="spellEnd"/>
            <w:r>
              <w:t xml:space="preserve"> UE to </w:t>
            </w:r>
            <w:proofErr w:type="spellStart"/>
            <w:r>
              <w:t>neigbour</w:t>
            </w:r>
            <w:proofErr w:type="spellEnd"/>
            <w:r>
              <w:t xml:space="preserve"> that does not support </w:t>
            </w:r>
            <w:proofErr w:type="spellStart"/>
            <w:r>
              <w:t>RedCap</w:t>
            </w:r>
            <w:proofErr w:type="spellEnd"/>
            <w:r>
              <w:t xml:space="preserve"> UE.</w:t>
            </w:r>
          </w:p>
        </w:tc>
      </w:tr>
      <w:tr w:rsidR="007D3C9A" w14:paraId="06937031" w14:textId="77777777" w:rsidTr="00403A6C">
        <w:trPr>
          <w:trHeight w:val="417"/>
        </w:trPr>
        <w:tc>
          <w:tcPr>
            <w:tcW w:w="1832" w:type="dxa"/>
          </w:tcPr>
          <w:p w14:paraId="27666A5C" w14:textId="77777777" w:rsidR="007D3C9A" w:rsidRDefault="00767EA0">
            <w:r>
              <w:t>Deutsche Telekom</w:t>
            </w:r>
          </w:p>
        </w:tc>
        <w:tc>
          <w:tcPr>
            <w:tcW w:w="7575" w:type="dxa"/>
          </w:tcPr>
          <w:p w14:paraId="1F0B10E2" w14:textId="77777777" w:rsidR="007D3C9A" w:rsidRDefault="00767EA0">
            <w:r>
              <w:t>Same view as NEC.</w:t>
            </w:r>
          </w:p>
        </w:tc>
      </w:tr>
      <w:tr w:rsidR="00403A6C" w14:paraId="33ED918E" w14:textId="77777777" w:rsidTr="00403A6C">
        <w:trPr>
          <w:trHeight w:val="366"/>
        </w:trPr>
        <w:tc>
          <w:tcPr>
            <w:tcW w:w="1832" w:type="dxa"/>
          </w:tcPr>
          <w:p w14:paraId="6143C338" w14:textId="77777777" w:rsidR="00403A6C" w:rsidRDefault="00403A6C" w:rsidP="00403A6C">
            <w:pPr>
              <w:rPr>
                <w:rFonts w:eastAsia="宋体"/>
                <w:lang w:eastAsia="zh-CN"/>
              </w:rPr>
            </w:pPr>
            <w:r>
              <w:rPr>
                <w:rFonts w:eastAsia="宋体"/>
                <w:lang w:eastAsia="zh-CN"/>
              </w:rPr>
              <w:t>Ericsson</w:t>
            </w:r>
          </w:p>
        </w:tc>
        <w:tc>
          <w:tcPr>
            <w:tcW w:w="7575" w:type="dxa"/>
          </w:tcPr>
          <w:p w14:paraId="7FA516C1" w14:textId="77777777" w:rsidR="00403A6C" w:rsidRDefault="00403A6C" w:rsidP="00403A6C">
            <w:pPr>
              <w:rPr>
                <w:rFonts w:eastAsia="宋体"/>
                <w:lang w:eastAsia="zh-CN"/>
              </w:rPr>
            </w:pPr>
            <w:r>
              <w:rPr>
                <w:rFonts w:eastAsia="宋体"/>
                <w:lang w:eastAsia="zh-CN"/>
              </w:rPr>
              <w:t xml:space="preserve">Same view as DT and NEC if solution 1 is selected – no enhancement needed. </w:t>
            </w:r>
          </w:p>
          <w:p w14:paraId="7B66DB07" w14:textId="77777777" w:rsidR="00403A6C" w:rsidRDefault="00403A6C" w:rsidP="00403A6C">
            <w:pPr>
              <w:rPr>
                <w:rFonts w:eastAsia="宋体"/>
                <w:lang w:eastAsia="zh-CN"/>
              </w:rPr>
            </w:pPr>
            <w:r>
              <w:rPr>
                <w:rFonts w:eastAsia="宋体"/>
                <w:lang w:eastAsia="zh-CN"/>
              </w:rPr>
              <w:t xml:space="preserve">In our view, </w:t>
            </w:r>
            <w:proofErr w:type="spellStart"/>
            <w:r w:rsidRPr="00385640">
              <w:rPr>
                <w:rFonts w:eastAsia="宋体"/>
                <w:lang w:eastAsia="zh-CN"/>
              </w:rPr>
              <w:t>RedCap</w:t>
            </w:r>
            <w:proofErr w:type="spellEnd"/>
            <w:r w:rsidRPr="00385640">
              <w:rPr>
                <w:rFonts w:eastAsia="宋体"/>
                <w:lang w:eastAsia="zh-CN"/>
              </w:rPr>
              <w:t xml:space="preserve"> </w:t>
            </w:r>
            <w:r>
              <w:rPr>
                <w:rFonts w:eastAsia="宋体"/>
                <w:lang w:eastAsia="zh-CN"/>
              </w:rPr>
              <w:t>barring</w:t>
            </w:r>
            <w:r w:rsidRPr="00385640">
              <w:rPr>
                <w:rFonts w:eastAsia="宋体"/>
                <w:lang w:eastAsia="zh-CN"/>
              </w:rPr>
              <w:t xml:space="preserve"> in a network is a deployment aspect. </w:t>
            </w:r>
            <w:r>
              <w:rPr>
                <w:rFonts w:eastAsia="宋体"/>
                <w:lang w:eastAsia="zh-CN"/>
              </w:rPr>
              <w:t xml:space="preserve">When a network is deployed it is done so that </w:t>
            </w:r>
            <w:r w:rsidRPr="00385640">
              <w:rPr>
                <w:rFonts w:eastAsia="宋体"/>
                <w:lang w:eastAsia="zh-CN"/>
              </w:rPr>
              <w:t xml:space="preserve">all the network components are upgraded to support </w:t>
            </w:r>
            <w:r w:rsidRPr="00385640">
              <w:rPr>
                <w:rFonts w:eastAsia="宋体"/>
                <w:lang w:eastAsia="zh-CN"/>
              </w:rPr>
              <w:lastRenderedPageBreak/>
              <w:t>the feature</w:t>
            </w:r>
            <w:r>
              <w:rPr>
                <w:rFonts w:eastAsia="宋体"/>
                <w:lang w:eastAsia="zh-CN"/>
              </w:rPr>
              <w:t xml:space="preserve"> in a consistent way</w:t>
            </w:r>
            <w:r w:rsidRPr="00385640">
              <w:rPr>
                <w:rFonts w:eastAsia="宋体"/>
                <w:lang w:eastAsia="zh-CN"/>
              </w:rPr>
              <w:t xml:space="preserve">. </w:t>
            </w:r>
            <w:r>
              <w:rPr>
                <w:rFonts w:eastAsia="宋体"/>
                <w:lang w:eastAsia="zh-CN"/>
              </w:rPr>
              <w:t xml:space="preserve">If </w:t>
            </w:r>
            <w:r w:rsidRPr="00385640">
              <w:rPr>
                <w:rFonts w:eastAsia="宋体"/>
                <w:lang w:eastAsia="zh-CN"/>
              </w:rPr>
              <w:t xml:space="preserve">a </w:t>
            </w:r>
            <w:proofErr w:type="spellStart"/>
            <w:r>
              <w:rPr>
                <w:rFonts w:eastAsia="宋体"/>
                <w:lang w:eastAsia="zh-CN"/>
              </w:rPr>
              <w:t>R</w:t>
            </w:r>
            <w:r w:rsidRPr="00385640">
              <w:rPr>
                <w:rFonts w:eastAsia="宋体"/>
                <w:lang w:eastAsia="zh-CN"/>
              </w:rPr>
              <w:t>ed</w:t>
            </w:r>
            <w:r>
              <w:rPr>
                <w:rFonts w:eastAsia="宋体"/>
                <w:lang w:eastAsia="zh-CN"/>
              </w:rPr>
              <w:t>C</w:t>
            </w:r>
            <w:r w:rsidRPr="00385640">
              <w:rPr>
                <w:rFonts w:eastAsia="宋体"/>
                <w:lang w:eastAsia="zh-CN"/>
              </w:rPr>
              <w:t>ap</w:t>
            </w:r>
            <w:proofErr w:type="spellEnd"/>
            <w:r w:rsidRPr="00385640">
              <w:rPr>
                <w:rFonts w:eastAsia="宋体"/>
                <w:lang w:eastAsia="zh-CN"/>
              </w:rPr>
              <w:t xml:space="preserve">-supporting </w:t>
            </w:r>
            <w:proofErr w:type="spellStart"/>
            <w:r w:rsidRPr="00385640">
              <w:rPr>
                <w:rFonts w:eastAsia="宋体"/>
                <w:lang w:eastAsia="zh-CN"/>
              </w:rPr>
              <w:t>gNB</w:t>
            </w:r>
            <w:proofErr w:type="spellEnd"/>
            <w:r>
              <w:rPr>
                <w:rFonts w:eastAsia="宋体"/>
                <w:lang w:eastAsia="zh-CN"/>
              </w:rPr>
              <w:t xml:space="preserve"> is deployed</w:t>
            </w:r>
            <w:r w:rsidRPr="00385640">
              <w:rPr>
                <w:rFonts w:eastAsia="宋体"/>
                <w:lang w:eastAsia="zh-CN"/>
              </w:rPr>
              <w:t xml:space="preserve">, </w:t>
            </w:r>
            <w:r>
              <w:rPr>
                <w:rFonts w:eastAsia="宋体"/>
                <w:lang w:eastAsia="zh-CN"/>
              </w:rPr>
              <w:t>the same support must be</w:t>
            </w:r>
            <w:r w:rsidRPr="00385640">
              <w:rPr>
                <w:rFonts w:eastAsia="宋体"/>
                <w:lang w:eastAsia="zh-CN"/>
              </w:rPr>
              <w:t xml:space="preserve"> for all </w:t>
            </w:r>
            <w:proofErr w:type="spellStart"/>
            <w:r w:rsidRPr="00385640">
              <w:rPr>
                <w:rFonts w:eastAsia="宋体"/>
                <w:lang w:eastAsia="zh-CN"/>
              </w:rPr>
              <w:t>gNBs</w:t>
            </w:r>
            <w:proofErr w:type="spellEnd"/>
            <w:r w:rsidRPr="00385640">
              <w:rPr>
                <w:rFonts w:eastAsia="宋体"/>
                <w:lang w:eastAsia="zh-CN"/>
              </w:rPr>
              <w:t xml:space="preserve"> in </w:t>
            </w:r>
            <w:r>
              <w:rPr>
                <w:rFonts w:eastAsia="宋体"/>
                <w:lang w:eastAsia="zh-CN"/>
              </w:rPr>
              <w:t>the</w:t>
            </w:r>
            <w:r w:rsidRPr="00385640">
              <w:rPr>
                <w:rFonts w:eastAsia="宋体"/>
                <w:lang w:eastAsia="zh-CN"/>
              </w:rPr>
              <w:t xml:space="preserve"> area. Therefore, the number of HO requests trials won’t be an issue</w:t>
            </w:r>
            <w:r>
              <w:rPr>
                <w:rFonts w:eastAsia="宋体"/>
                <w:lang w:eastAsia="zh-CN"/>
              </w:rPr>
              <w:t xml:space="preserve"> in our view. Also, no need for additional cause values.</w:t>
            </w:r>
          </w:p>
        </w:tc>
      </w:tr>
      <w:tr w:rsidR="00287A8C" w14:paraId="7BA74CA4" w14:textId="77777777" w:rsidTr="00403A6C">
        <w:trPr>
          <w:trHeight w:val="366"/>
        </w:trPr>
        <w:tc>
          <w:tcPr>
            <w:tcW w:w="1832" w:type="dxa"/>
          </w:tcPr>
          <w:p w14:paraId="3BF5D1B9" w14:textId="77777777" w:rsidR="00287A8C" w:rsidRDefault="00287A8C" w:rsidP="00403A6C">
            <w:pPr>
              <w:rPr>
                <w:rFonts w:eastAsia="宋体"/>
                <w:lang w:eastAsia="zh-CN"/>
              </w:rPr>
            </w:pPr>
            <w:r>
              <w:rPr>
                <w:rFonts w:eastAsia="宋体" w:hint="eastAsia"/>
                <w:lang w:eastAsia="zh-CN"/>
              </w:rPr>
              <w:lastRenderedPageBreak/>
              <w:t>CATT</w:t>
            </w:r>
          </w:p>
        </w:tc>
        <w:tc>
          <w:tcPr>
            <w:tcW w:w="7575" w:type="dxa"/>
          </w:tcPr>
          <w:p w14:paraId="607B7794" w14:textId="77777777" w:rsidR="00287A8C" w:rsidRDefault="00287A8C" w:rsidP="009D60D8">
            <w:pPr>
              <w:rPr>
                <w:rFonts w:eastAsia="宋体"/>
                <w:lang w:eastAsia="zh-CN"/>
              </w:rPr>
            </w:pPr>
            <w:r>
              <w:rPr>
                <w:rFonts w:eastAsia="宋体"/>
                <w:lang w:eastAsia="zh-CN"/>
              </w:rPr>
              <w:t>A</w:t>
            </w:r>
            <w:r>
              <w:rPr>
                <w:rFonts w:eastAsia="宋体" w:hint="eastAsia"/>
                <w:lang w:eastAsia="zh-CN"/>
              </w:rPr>
              <w:t xml:space="preserve">gree with </w:t>
            </w:r>
            <w:r w:rsidR="009D60D8">
              <w:rPr>
                <w:rFonts w:eastAsia="宋体" w:hint="eastAsia"/>
                <w:lang w:eastAsia="zh-CN"/>
              </w:rPr>
              <w:t>E///</w:t>
            </w:r>
            <w:r>
              <w:rPr>
                <w:rFonts w:eastAsia="宋体" w:hint="eastAsia"/>
                <w:lang w:eastAsia="zh-CN"/>
              </w:rPr>
              <w:t xml:space="preserve">. </w:t>
            </w:r>
          </w:p>
        </w:tc>
      </w:tr>
      <w:tr w:rsidR="00726694" w14:paraId="502D9BCC" w14:textId="77777777" w:rsidTr="00403A6C">
        <w:trPr>
          <w:trHeight w:val="366"/>
        </w:trPr>
        <w:tc>
          <w:tcPr>
            <w:tcW w:w="1832" w:type="dxa"/>
          </w:tcPr>
          <w:p w14:paraId="5C3434A6" w14:textId="77777777" w:rsidR="00726694" w:rsidRDefault="00726694" w:rsidP="00403A6C">
            <w:pPr>
              <w:rPr>
                <w:rFonts w:eastAsia="宋体"/>
                <w:lang w:eastAsia="zh-CN"/>
              </w:rPr>
            </w:pPr>
            <w:r>
              <w:rPr>
                <w:rFonts w:eastAsia="宋体"/>
                <w:lang w:eastAsia="zh-CN"/>
              </w:rPr>
              <w:t>TMUS</w:t>
            </w:r>
          </w:p>
        </w:tc>
        <w:tc>
          <w:tcPr>
            <w:tcW w:w="7575" w:type="dxa"/>
          </w:tcPr>
          <w:p w14:paraId="59D4B4EC" w14:textId="77777777" w:rsidR="00726694" w:rsidRDefault="00AE5F4E" w:rsidP="009D60D8">
            <w:pPr>
              <w:rPr>
                <w:rFonts w:eastAsia="宋体"/>
                <w:lang w:eastAsia="zh-CN"/>
              </w:rPr>
            </w:pPr>
            <w:r>
              <w:rPr>
                <w:rFonts w:eastAsia="宋体"/>
                <w:lang w:eastAsia="zh-CN"/>
              </w:rPr>
              <w:t>Same as Ericsson</w:t>
            </w:r>
          </w:p>
        </w:tc>
      </w:tr>
      <w:tr w:rsidR="00621E01" w14:paraId="30AA0E15" w14:textId="77777777" w:rsidTr="00403A6C">
        <w:trPr>
          <w:trHeight w:val="366"/>
        </w:trPr>
        <w:tc>
          <w:tcPr>
            <w:tcW w:w="1832" w:type="dxa"/>
          </w:tcPr>
          <w:p w14:paraId="00BEC7B1" w14:textId="77777777" w:rsidR="00621E01" w:rsidRDefault="00621E01" w:rsidP="00403A6C">
            <w:pPr>
              <w:rPr>
                <w:rFonts w:eastAsia="宋体"/>
                <w:lang w:eastAsia="zh-CN"/>
              </w:rPr>
            </w:pPr>
            <w:r>
              <w:rPr>
                <w:rFonts w:eastAsia="宋体"/>
                <w:lang w:eastAsia="zh-CN"/>
              </w:rPr>
              <w:t>Nokia</w:t>
            </w:r>
          </w:p>
        </w:tc>
        <w:tc>
          <w:tcPr>
            <w:tcW w:w="7575" w:type="dxa"/>
          </w:tcPr>
          <w:p w14:paraId="31FF77F7" w14:textId="77777777" w:rsidR="00621E01" w:rsidRDefault="00621E01" w:rsidP="009D60D8">
            <w:pPr>
              <w:rPr>
                <w:rFonts w:eastAsia="宋体"/>
                <w:lang w:eastAsia="zh-CN"/>
              </w:rPr>
            </w:pPr>
            <w:r>
              <w:rPr>
                <w:rFonts w:eastAsia="宋体"/>
                <w:lang w:eastAsia="zh-CN"/>
              </w:rPr>
              <w:t xml:space="preserve">Same view as DT and NEC if solution 1 is selected – no enhancement needed. </w:t>
            </w:r>
          </w:p>
        </w:tc>
      </w:tr>
      <w:tr w:rsidR="00402F00" w14:paraId="16846849" w14:textId="77777777" w:rsidTr="00403A6C">
        <w:trPr>
          <w:trHeight w:val="366"/>
        </w:trPr>
        <w:tc>
          <w:tcPr>
            <w:tcW w:w="1832" w:type="dxa"/>
          </w:tcPr>
          <w:p w14:paraId="06EB0852" w14:textId="77777777" w:rsidR="00402F00" w:rsidRDefault="00402F00" w:rsidP="00403A6C">
            <w:pPr>
              <w:rPr>
                <w:rFonts w:eastAsia="宋体"/>
                <w:lang w:eastAsia="zh-CN"/>
              </w:rPr>
            </w:pPr>
            <w:r>
              <w:rPr>
                <w:rFonts w:eastAsia="宋体" w:hint="eastAsia"/>
                <w:lang w:eastAsia="zh-CN"/>
              </w:rPr>
              <w:t>C</w:t>
            </w:r>
            <w:r>
              <w:rPr>
                <w:rFonts w:eastAsia="宋体"/>
                <w:lang w:eastAsia="zh-CN"/>
              </w:rPr>
              <w:t>MCC</w:t>
            </w:r>
          </w:p>
        </w:tc>
        <w:tc>
          <w:tcPr>
            <w:tcW w:w="7575" w:type="dxa"/>
          </w:tcPr>
          <w:p w14:paraId="01AAF4F7" w14:textId="77777777" w:rsidR="00402F00" w:rsidRDefault="00402F00" w:rsidP="009D60D8">
            <w:pPr>
              <w:rPr>
                <w:rFonts w:eastAsia="宋体"/>
                <w:lang w:eastAsia="zh-CN"/>
              </w:rPr>
            </w:pPr>
            <w:r>
              <w:rPr>
                <w:rFonts w:eastAsia="宋体"/>
                <w:lang w:eastAsia="zh-CN"/>
              </w:rPr>
              <w:t xml:space="preserve">Same </w:t>
            </w:r>
            <w:r w:rsidR="00B74C7D">
              <w:rPr>
                <w:rFonts w:eastAsia="宋体"/>
                <w:lang w:eastAsia="zh-CN"/>
              </w:rPr>
              <w:t xml:space="preserve">view </w:t>
            </w:r>
            <w:r>
              <w:rPr>
                <w:rFonts w:eastAsia="宋体"/>
                <w:lang w:eastAsia="zh-CN"/>
              </w:rPr>
              <w:t>as Ericsson</w:t>
            </w:r>
          </w:p>
        </w:tc>
      </w:tr>
    </w:tbl>
    <w:p w14:paraId="70A16B5C" w14:textId="77777777" w:rsidR="00E12ABB" w:rsidRPr="00FD2E4E" w:rsidRDefault="00E12ABB" w:rsidP="00E12ABB">
      <w:pPr>
        <w:spacing w:before="180" w:after="0" w:line="288" w:lineRule="auto"/>
        <w:rPr>
          <w:rFonts w:eastAsiaTheme="minorEastAsia"/>
          <w:b/>
          <w:bCs/>
          <w:szCs w:val="22"/>
          <w:lang w:eastAsia="zh-CN"/>
        </w:rPr>
      </w:pPr>
      <w:r w:rsidRPr="00FD2E4E">
        <w:rPr>
          <w:rFonts w:eastAsiaTheme="minorEastAsia" w:hint="eastAsia"/>
          <w:b/>
          <w:bCs/>
          <w:szCs w:val="22"/>
          <w:lang w:eastAsia="zh-CN"/>
        </w:rPr>
        <w:t>M</w:t>
      </w:r>
      <w:r w:rsidRPr="00FD2E4E">
        <w:rPr>
          <w:rFonts w:eastAsiaTheme="minorEastAsia"/>
          <w:b/>
          <w:bCs/>
          <w:szCs w:val="22"/>
          <w:lang w:eastAsia="zh-CN"/>
        </w:rPr>
        <w:t xml:space="preserve">oderator’s summary: </w:t>
      </w:r>
    </w:p>
    <w:p w14:paraId="7BA08F68" w14:textId="56FF33C2" w:rsidR="004F4157" w:rsidRDefault="004F4157">
      <w:pPr>
        <w:jc w:val="both"/>
        <w:rPr>
          <w:rFonts w:eastAsiaTheme="minorEastAsia"/>
          <w:lang w:eastAsia="zh-CN"/>
        </w:rPr>
      </w:pPr>
      <w:bookmarkStart w:id="8" w:name="_Hlk87347571"/>
      <w:r>
        <w:rPr>
          <w:rFonts w:eastAsiaTheme="minorEastAsia" w:hint="eastAsia"/>
          <w:lang w:eastAsia="zh-CN"/>
        </w:rPr>
        <w:t>If solution 1 is selected, m</w:t>
      </w:r>
      <w:r w:rsidR="000E4C86">
        <w:rPr>
          <w:rFonts w:eastAsiaTheme="minorEastAsia"/>
          <w:lang w:eastAsia="zh-CN"/>
        </w:rPr>
        <w:t xml:space="preserve">ajority of </w:t>
      </w:r>
      <w:r w:rsidR="007E3606">
        <w:rPr>
          <w:rFonts w:eastAsiaTheme="minorEastAsia"/>
          <w:lang w:eastAsia="zh-CN"/>
        </w:rPr>
        <w:t xml:space="preserve">views </w:t>
      </w:r>
      <w:r w:rsidR="000E4C86">
        <w:rPr>
          <w:rFonts w:eastAsiaTheme="minorEastAsia"/>
          <w:lang w:eastAsia="zh-CN"/>
        </w:rPr>
        <w:t>support that</w:t>
      </w:r>
      <w:r w:rsidR="007E3606">
        <w:rPr>
          <w:rFonts w:eastAsiaTheme="minorEastAsia"/>
          <w:lang w:eastAsia="zh-CN"/>
        </w:rPr>
        <w:t xml:space="preserve"> </w:t>
      </w:r>
      <w:r w:rsidR="007E3606" w:rsidRPr="007E3606">
        <w:rPr>
          <w:rFonts w:eastAsiaTheme="minorEastAsia"/>
          <w:lang w:eastAsia="zh-CN"/>
        </w:rPr>
        <w:t xml:space="preserve">no enhancement </w:t>
      </w:r>
      <w:r w:rsidR="000E4C86">
        <w:rPr>
          <w:rFonts w:eastAsiaTheme="minorEastAsia"/>
          <w:lang w:eastAsia="zh-CN"/>
        </w:rPr>
        <w:t xml:space="preserve">is </w:t>
      </w:r>
      <w:r w:rsidR="007E3606" w:rsidRPr="007E3606">
        <w:rPr>
          <w:rFonts w:eastAsiaTheme="minorEastAsia"/>
          <w:lang w:eastAsia="zh-CN"/>
        </w:rPr>
        <w:t>needed</w:t>
      </w:r>
      <w:r>
        <w:rPr>
          <w:rFonts w:eastAsiaTheme="minorEastAsia" w:hint="eastAsia"/>
          <w:lang w:eastAsia="zh-CN"/>
        </w:rPr>
        <w:t>.</w:t>
      </w:r>
    </w:p>
    <w:bookmarkEnd w:id="8"/>
    <w:p w14:paraId="59AA8F6D" w14:textId="77777777" w:rsidR="004F4157" w:rsidRPr="00855A36" w:rsidRDefault="004F4157">
      <w:pPr>
        <w:jc w:val="both"/>
        <w:rPr>
          <w:rFonts w:eastAsiaTheme="minorEastAsia"/>
          <w:b/>
          <w:lang w:eastAsia="zh-CN"/>
        </w:rPr>
      </w:pPr>
      <w:r w:rsidRPr="00855A36">
        <w:rPr>
          <w:rFonts w:eastAsiaTheme="minorEastAsia"/>
          <w:b/>
          <w:lang w:eastAsia="zh-CN"/>
        </w:rPr>
        <w:t>For Chairman Notes:</w:t>
      </w:r>
    </w:p>
    <w:p w14:paraId="7F4D322B" w14:textId="77777777" w:rsidR="004F4157" w:rsidRPr="00855A36" w:rsidRDefault="004F4157">
      <w:pPr>
        <w:jc w:val="both"/>
        <w:rPr>
          <w:rFonts w:eastAsiaTheme="minorEastAsia"/>
          <w:b/>
          <w:color w:val="FF0000"/>
          <w:lang w:eastAsia="zh-CN"/>
        </w:rPr>
      </w:pPr>
      <w:r w:rsidRPr="00855A36">
        <w:rPr>
          <w:rFonts w:eastAsiaTheme="minorEastAsia"/>
          <w:b/>
          <w:color w:val="FF0000"/>
          <w:lang w:eastAsia="zh-CN"/>
        </w:rPr>
        <w:t>If solution 1 is selected, majority of views support that no enhancement is needed.</w:t>
      </w:r>
    </w:p>
    <w:p w14:paraId="132423DB" w14:textId="77777777" w:rsidR="00E12ABB" w:rsidRDefault="00E12ABB">
      <w:pPr>
        <w:jc w:val="both"/>
        <w:rPr>
          <w:rFonts w:eastAsiaTheme="minorEastAsia"/>
          <w:sz w:val="21"/>
          <w:szCs w:val="21"/>
          <w:lang w:eastAsia="zh-CN"/>
        </w:rPr>
      </w:pPr>
    </w:p>
    <w:p w14:paraId="6C80325E" w14:textId="77777777" w:rsidR="007D3C9A" w:rsidRDefault="00767EA0">
      <w:pPr>
        <w:jc w:val="both"/>
        <w:rPr>
          <w:rFonts w:eastAsiaTheme="minorEastAsia"/>
          <w:sz w:val="21"/>
          <w:szCs w:val="21"/>
          <w:lang w:eastAsia="zh-CN"/>
        </w:rPr>
      </w:pPr>
      <w:r>
        <w:rPr>
          <w:rFonts w:eastAsiaTheme="minorEastAsia"/>
          <w:sz w:val="21"/>
          <w:szCs w:val="21"/>
          <w:lang w:eastAsia="zh-CN"/>
        </w:rPr>
        <w:t xml:space="preserve">If solution2 is chosen, the procedures and some stage3 details exchanged between </w:t>
      </w:r>
      <w:proofErr w:type="spellStart"/>
      <w:r>
        <w:rPr>
          <w:rFonts w:eastAsiaTheme="minorEastAsia"/>
          <w:sz w:val="21"/>
          <w:szCs w:val="21"/>
          <w:lang w:eastAsia="zh-CN"/>
        </w:rPr>
        <w:t>gNBs</w:t>
      </w:r>
      <w:proofErr w:type="spellEnd"/>
      <w:r>
        <w:rPr>
          <w:rFonts w:eastAsiaTheme="minorEastAsia"/>
          <w:sz w:val="21"/>
          <w:szCs w:val="21"/>
          <w:lang w:eastAsia="zh-CN"/>
        </w:rPr>
        <w:t xml:space="preserve">, e.g., capabilities broadcast in SIB1 for barring </w:t>
      </w:r>
      <w:proofErr w:type="spellStart"/>
      <w:r>
        <w:rPr>
          <w:rFonts w:eastAsiaTheme="minorEastAsia"/>
          <w:sz w:val="21"/>
          <w:szCs w:val="21"/>
          <w:lang w:eastAsia="zh-CN"/>
        </w:rPr>
        <w:t>RedCap</w:t>
      </w:r>
      <w:proofErr w:type="spellEnd"/>
      <w:r>
        <w:rPr>
          <w:rFonts w:eastAsiaTheme="minorEastAsia"/>
          <w:sz w:val="21"/>
          <w:szCs w:val="21"/>
          <w:lang w:eastAsia="zh-CN"/>
        </w:rPr>
        <w:t xml:space="preserve"> UEs, need to be specified.</w:t>
      </w:r>
    </w:p>
    <w:p w14:paraId="0D1927A1" w14:textId="77777777" w:rsidR="007D3C9A" w:rsidRDefault="00767EA0">
      <w:pPr>
        <w:spacing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w:t>
      </w:r>
      <w:r>
        <w:rPr>
          <w:rFonts w:eastAsiaTheme="minorEastAsia"/>
          <w:b/>
          <w:bCs/>
          <w:szCs w:val="22"/>
          <w:lang w:eastAsia="zh-CN"/>
        </w:rPr>
        <w:t>4</w:t>
      </w:r>
      <w:r>
        <w:rPr>
          <w:b/>
          <w:bCs/>
          <w:szCs w:val="22"/>
          <w:lang w:eastAsia="zh-CN"/>
        </w:rPr>
        <w:t xml:space="preserve">: </w:t>
      </w:r>
      <w:r>
        <w:rPr>
          <w:rFonts w:eastAsiaTheme="minorEastAsia"/>
          <w:b/>
          <w:bCs/>
          <w:sz w:val="21"/>
          <w:szCs w:val="21"/>
          <w:lang w:eastAsia="zh-CN"/>
        </w:rPr>
        <w:t>If solution2 is chosen</w:t>
      </w:r>
      <w:r>
        <w:rPr>
          <w:b/>
          <w:bCs/>
          <w:szCs w:val="22"/>
          <w:lang w:eastAsia="zh-CN"/>
        </w:rPr>
        <w:t>, co</w:t>
      </w:r>
      <w:r>
        <w:rPr>
          <w:rFonts w:eastAsiaTheme="minorEastAsia"/>
          <w:b/>
          <w:bCs/>
          <w:szCs w:val="22"/>
          <w:lang w:eastAsia="zh-CN"/>
        </w:rPr>
        <w:t xml:space="preserve">mpanies are invited to provide theirs views on the </w:t>
      </w:r>
      <w:r>
        <w:rPr>
          <w:rFonts w:eastAsiaTheme="minorEastAsia" w:hint="eastAsia"/>
          <w:b/>
          <w:bCs/>
          <w:szCs w:val="22"/>
          <w:lang w:eastAsia="zh-CN"/>
        </w:rPr>
        <w:t xml:space="preserve">impacted </w:t>
      </w:r>
      <w:r>
        <w:rPr>
          <w:rFonts w:eastAsiaTheme="minorEastAsia"/>
          <w:b/>
          <w:bCs/>
          <w:szCs w:val="22"/>
          <w:lang w:eastAsia="zh-CN"/>
        </w:rPr>
        <w:t xml:space="preserve">procedures and stage3 details.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7D3C9A" w14:paraId="4206D456" w14:textId="77777777">
        <w:trPr>
          <w:trHeight w:val="260"/>
        </w:trPr>
        <w:tc>
          <w:tcPr>
            <w:tcW w:w="1832" w:type="dxa"/>
          </w:tcPr>
          <w:p w14:paraId="1911F91F" w14:textId="77777777" w:rsidR="007D3C9A" w:rsidRDefault="00767EA0">
            <w:r>
              <w:t>Company</w:t>
            </w:r>
          </w:p>
        </w:tc>
        <w:tc>
          <w:tcPr>
            <w:tcW w:w="7575" w:type="dxa"/>
          </w:tcPr>
          <w:p w14:paraId="618EE57D" w14:textId="77777777" w:rsidR="007D3C9A" w:rsidRDefault="00767EA0">
            <w:r>
              <w:t>Comment</w:t>
            </w:r>
          </w:p>
        </w:tc>
      </w:tr>
      <w:tr w:rsidR="007D3C9A" w14:paraId="07BE1253" w14:textId="77777777">
        <w:trPr>
          <w:trHeight w:val="417"/>
        </w:trPr>
        <w:tc>
          <w:tcPr>
            <w:tcW w:w="1832" w:type="dxa"/>
          </w:tcPr>
          <w:p w14:paraId="1B0CBE9C" w14:textId="77777777" w:rsidR="007D3C9A" w:rsidRDefault="00767EA0">
            <w:pPr>
              <w:rPr>
                <w:rFonts w:eastAsia="宋体"/>
                <w:lang w:eastAsia="zh-CN"/>
              </w:rPr>
            </w:pPr>
            <w:r>
              <w:rPr>
                <w:rFonts w:eastAsia="宋体"/>
                <w:lang w:eastAsia="zh-CN"/>
              </w:rPr>
              <w:t>Qualcomm</w:t>
            </w:r>
          </w:p>
        </w:tc>
        <w:tc>
          <w:tcPr>
            <w:tcW w:w="7575" w:type="dxa"/>
          </w:tcPr>
          <w:p w14:paraId="52F93891" w14:textId="77777777" w:rsidR="007D3C9A" w:rsidRDefault="00767EA0">
            <w:pPr>
              <w:rPr>
                <w:rFonts w:eastAsia="宋体"/>
                <w:lang w:eastAsia="zh-CN"/>
              </w:rPr>
            </w:pPr>
            <w:r>
              <w:rPr>
                <w:rFonts w:eastAsia="宋体"/>
                <w:lang w:eastAsia="zh-CN"/>
              </w:rPr>
              <w:t>As shown in R3-214895, we should simply need to echo the broadcast parameters (functionally, not necessarily exactly same structure)</w:t>
            </w:r>
            <w:bookmarkStart w:id="9" w:name="_Hlk87217956"/>
            <w:r>
              <w:rPr>
                <w:rFonts w:eastAsia="宋体"/>
                <w:lang w:eastAsia="zh-CN"/>
              </w:rPr>
              <w:t xml:space="preserve"> in the </w:t>
            </w:r>
            <w:r>
              <w:rPr>
                <w:rFonts w:eastAsia="宋体"/>
                <w:i/>
                <w:iCs/>
                <w:lang w:eastAsia="zh-CN"/>
              </w:rPr>
              <w:t>Served Cell Information NR</w:t>
            </w:r>
            <w:r>
              <w:rPr>
                <w:rFonts w:eastAsia="宋体"/>
                <w:lang w:eastAsia="zh-CN"/>
              </w:rPr>
              <w:t xml:space="preserve"> IE</w:t>
            </w:r>
            <w:bookmarkEnd w:id="9"/>
            <w:r>
              <w:rPr>
                <w:rFonts w:eastAsia="宋体"/>
                <w:lang w:eastAsia="zh-CN"/>
              </w:rPr>
              <w:t xml:space="preserve">, with some suitable procedural text. </w:t>
            </w:r>
          </w:p>
          <w:p w14:paraId="3DFC00F8" w14:textId="77777777" w:rsidR="007D3C9A" w:rsidRDefault="00767EA0">
            <w:pPr>
              <w:rPr>
                <w:rFonts w:eastAsia="宋体"/>
                <w:lang w:eastAsia="zh-CN"/>
              </w:rPr>
            </w:pPr>
            <w:r>
              <w:rPr>
                <w:rFonts w:eastAsia="宋体"/>
                <w:lang w:eastAsia="zh-CN"/>
              </w:rPr>
              <w:t>Note (since this seems to be a concern) that this is not capability exchange.</w:t>
            </w:r>
          </w:p>
        </w:tc>
      </w:tr>
      <w:tr w:rsidR="007D3C9A" w14:paraId="5B2F2E33" w14:textId="77777777">
        <w:trPr>
          <w:trHeight w:val="417"/>
        </w:trPr>
        <w:tc>
          <w:tcPr>
            <w:tcW w:w="1832" w:type="dxa"/>
          </w:tcPr>
          <w:p w14:paraId="21D1A0AB" w14:textId="77777777" w:rsidR="007D3C9A" w:rsidRDefault="00767EA0">
            <w:pPr>
              <w:rPr>
                <w:rFonts w:eastAsiaTheme="minorEastAsia"/>
                <w:lang w:eastAsia="zh-CN"/>
              </w:rPr>
            </w:pPr>
            <w:r>
              <w:rPr>
                <w:rFonts w:eastAsiaTheme="minorEastAsia" w:hint="eastAsia"/>
                <w:lang w:eastAsia="zh-CN"/>
              </w:rPr>
              <w:t>H</w:t>
            </w:r>
            <w:r>
              <w:rPr>
                <w:rFonts w:eastAsiaTheme="minorEastAsia"/>
                <w:lang w:eastAsia="zh-CN"/>
              </w:rPr>
              <w:t>uawei</w:t>
            </w:r>
          </w:p>
        </w:tc>
        <w:tc>
          <w:tcPr>
            <w:tcW w:w="7575" w:type="dxa"/>
          </w:tcPr>
          <w:p w14:paraId="020D818A" w14:textId="77777777" w:rsidR="007D3C9A" w:rsidRDefault="00767EA0">
            <w:pPr>
              <w:rPr>
                <w:rFonts w:eastAsiaTheme="minorEastAsia"/>
                <w:lang w:eastAsia="zh-CN"/>
              </w:rPr>
            </w:pPr>
            <w:r>
              <w:rPr>
                <w:rFonts w:eastAsiaTheme="minorEastAsia" w:hint="eastAsia"/>
                <w:lang w:eastAsia="zh-CN"/>
              </w:rPr>
              <w:t>A</w:t>
            </w:r>
            <w:r>
              <w:rPr>
                <w:rFonts w:eastAsiaTheme="minorEastAsia"/>
                <w:lang w:eastAsia="zh-CN"/>
              </w:rPr>
              <w:t xml:space="preserve">ll we need to do is exchanging the capability, e.g. a redcap support indicator, via </w:t>
            </w:r>
            <w:proofErr w:type="spellStart"/>
            <w:r>
              <w:rPr>
                <w:rFonts w:eastAsiaTheme="minorEastAsia"/>
                <w:lang w:eastAsia="zh-CN"/>
              </w:rPr>
              <w:t>Xn</w:t>
            </w:r>
            <w:proofErr w:type="spellEnd"/>
            <w:r>
              <w:rPr>
                <w:rFonts w:eastAsiaTheme="minorEastAsia"/>
                <w:lang w:eastAsia="zh-CN"/>
              </w:rPr>
              <w:t xml:space="preserve"> setup/configuration update procedures. Note that we can even exchange more detailed capabilities, i.e. the capability to support </w:t>
            </w:r>
            <w:proofErr w:type="spellStart"/>
            <w:r>
              <w:rPr>
                <w:rFonts w:eastAsiaTheme="minorEastAsia"/>
                <w:lang w:eastAsia="zh-CN"/>
              </w:rPr>
              <w:t>RedCap</w:t>
            </w:r>
            <w:proofErr w:type="spellEnd"/>
            <w:r>
              <w:rPr>
                <w:rFonts w:eastAsiaTheme="minorEastAsia"/>
                <w:lang w:eastAsia="zh-CN"/>
              </w:rPr>
              <w:t xml:space="preserve"> UEs with 1/2 Rx branches. A way suggested by Qualcomm to echo the broadcast parameters may also work.</w:t>
            </w:r>
          </w:p>
        </w:tc>
      </w:tr>
      <w:tr w:rsidR="007D3C9A" w14:paraId="22C1308A" w14:textId="77777777">
        <w:trPr>
          <w:trHeight w:val="417"/>
        </w:trPr>
        <w:tc>
          <w:tcPr>
            <w:tcW w:w="1832" w:type="dxa"/>
          </w:tcPr>
          <w:p w14:paraId="3C0C34AB" w14:textId="77777777" w:rsidR="007D3C9A" w:rsidRDefault="00767EA0">
            <w:r>
              <w:rPr>
                <w:rFonts w:hint="eastAsia"/>
              </w:rPr>
              <w:t>N</w:t>
            </w:r>
            <w:r>
              <w:t>EC</w:t>
            </w:r>
          </w:p>
        </w:tc>
        <w:tc>
          <w:tcPr>
            <w:tcW w:w="7575" w:type="dxa"/>
          </w:tcPr>
          <w:p w14:paraId="3B4D624E" w14:textId="77777777" w:rsidR="007D3C9A" w:rsidRDefault="00767EA0">
            <w:r>
              <w:t>If this is for capability exchange and that capability is assumed not to change frequently, then OAM setting is enough.  But if it is not for the purpose of capability exchange, then can consider other ways to realize.</w:t>
            </w:r>
          </w:p>
        </w:tc>
      </w:tr>
      <w:tr w:rsidR="007D3C9A" w14:paraId="757CC9EF" w14:textId="77777777">
        <w:trPr>
          <w:trHeight w:val="366"/>
        </w:trPr>
        <w:tc>
          <w:tcPr>
            <w:tcW w:w="1832" w:type="dxa"/>
          </w:tcPr>
          <w:p w14:paraId="686FEEAE" w14:textId="77777777" w:rsidR="007D3C9A" w:rsidRDefault="00767EA0">
            <w:pPr>
              <w:rPr>
                <w:rFonts w:eastAsia="宋体"/>
                <w:lang w:eastAsia="zh-CN"/>
              </w:rPr>
            </w:pPr>
            <w:proofErr w:type="spellStart"/>
            <w:r>
              <w:t>Radisys</w:t>
            </w:r>
            <w:proofErr w:type="spellEnd"/>
          </w:p>
        </w:tc>
        <w:tc>
          <w:tcPr>
            <w:tcW w:w="7575" w:type="dxa"/>
          </w:tcPr>
          <w:p w14:paraId="29246D2B" w14:textId="77777777" w:rsidR="007D3C9A" w:rsidRDefault="00767EA0">
            <w:pPr>
              <w:rPr>
                <w:rFonts w:eastAsia="宋体"/>
                <w:lang w:eastAsia="zh-CN"/>
              </w:rPr>
            </w:pPr>
            <w:r>
              <w:t xml:space="preserve">For solution 2, we have Ng, F1 and </w:t>
            </w:r>
            <w:proofErr w:type="spellStart"/>
            <w:r>
              <w:t>Xn</w:t>
            </w:r>
            <w:proofErr w:type="spellEnd"/>
            <w:r>
              <w:t xml:space="preserve"> impacts. The F1 and </w:t>
            </w:r>
            <w:proofErr w:type="spellStart"/>
            <w:r>
              <w:t>Xn</w:t>
            </w:r>
            <w:proofErr w:type="spellEnd"/>
            <w:r>
              <w:t xml:space="preserve"> impacts on Serving Cell configuration, Paging, HO is provided in our CRs R3-215157 and R3-215159</w:t>
            </w:r>
          </w:p>
        </w:tc>
      </w:tr>
      <w:tr w:rsidR="007D3C9A" w14:paraId="79D4FA1F" w14:textId="77777777">
        <w:trPr>
          <w:trHeight w:val="366"/>
        </w:trPr>
        <w:tc>
          <w:tcPr>
            <w:tcW w:w="1832" w:type="dxa"/>
          </w:tcPr>
          <w:p w14:paraId="4F5BC252" w14:textId="77777777" w:rsidR="007D3C9A" w:rsidRDefault="00767EA0">
            <w:pPr>
              <w:rPr>
                <w:rFonts w:eastAsia="宋体"/>
                <w:lang w:eastAsia="zh-CN"/>
              </w:rPr>
            </w:pPr>
            <w:r>
              <w:rPr>
                <w:rFonts w:eastAsia="宋体" w:hint="eastAsia"/>
                <w:lang w:eastAsia="zh-CN"/>
              </w:rPr>
              <w:t>ZTE</w:t>
            </w:r>
          </w:p>
        </w:tc>
        <w:tc>
          <w:tcPr>
            <w:tcW w:w="7575" w:type="dxa"/>
          </w:tcPr>
          <w:p w14:paraId="0E3A9E3B" w14:textId="77777777" w:rsidR="007D3C9A" w:rsidRDefault="00767EA0">
            <w:pPr>
              <w:rPr>
                <w:rFonts w:eastAsia="宋体"/>
                <w:lang w:eastAsia="zh-CN"/>
              </w:rPr>
            </w:pPr>
            <w:r>
              <w:t>For solution 2</w:t>
            </w:r>
            <w:r>
              <w:rPr>
                <w:rFonts w:eastAsia="宋体" w:hint="eastAsia"/>
                <w:lang w:eastAsia="zh-CN"/>
              </w:rPr>
              <w:t>, As shown in our R3-215788, we would like to i</w:t>
            </w:r>
            <w:r>
              <w:rPr>
                <w:rFonts w:hint="eastAsia"/>
              </w:rPr>
              <w:t xml:space="preserve">ntroduce the </w:t>
            </w:r>
            <w:r>
              <w:rPr>
                <w:rFonts w:eastAsia="宋体" w:hint="eastAsia"/>
                <w:lang w:eastAsia="zh-CN"/>
              </w:rPr>
              <w:t xml:space="preserve">Broadcast </w:t>
            </w:r>
            <w:proofErr w:type="spellStart"/>
            <w:r>
              <w:rPr>
                <w:rFonts w:hint="eastAsia"/>
              </w:rPr>
              <w:t>RedCap</w:t>
            </w:r>
            <w:proofErr w:type="spellEnd"/>
            <w:r>
              <w:rPr>
                <w:rFonts w:hint="eastAsia"/>
              </w:rPr>
              <w:t xml:space="preserve"> Barring information of the cell (</w:t>
            </w:r>
            <w:proofErr w:type="spellStart"/>
            <w:r>
              <w:rPr>
                <w:rFonts w:hint="eastAsia"/>
              </w:rPr>
              <w:t>e.g</w:t>
            </w:r>
            <w:proofErr w:type="spellEnd"/>
            <w:r>
              <w:rPr>
                <w:rFonts w:hint="eastAsia"/>
              </w:rPr>
              <w:t>, cell barred for RedCap1RX, cell barred for RedCap2Rx) into the Served Cell Information IE over XN and F1 interface</w:t>
            </w:r>
            <w:r>
              <w:rPr>
                <w:rFonts w:eastAsia="宋体" w:hint="eastAsia"/>
                <w:lang w:eastAsia="zh-CN"/>
              </w:rPr>
              <w:t>.</w:t>
            </w:r>
          </w:p>
        </w:tc>
      </w:tr>
      <w:tr w:rsidR="00403A6C" w14:paraId="4B4B8025" w14:textId="77777777">
        <w:trPr>
          <w:trHeight w:val="366"/>
        </w:trPr>
        <w:tc>
          <w:tcPr>
            <w:tcW w:w="1832" w:type="dxa"/>
          </w:tcPr>
          <w:p w14:paraId="7A8C7C68" w14:textId="77777777" w:rsidR="00403A6C" w:rsidRDefault="00403A6C" w:rsidP="00403A6C">
            <w:pPr>
              <w:rPr>
                <w:rFonts w:eastAsia="宋体"/>
                <w:lang w:eastAsia="zh-CN"/>
              </w:rPr>
            </w:pPr>
            <w:r>
              <w:t>Ericsson</w:t>
            </w:r>
          </w:p>
        </w:tc>
        <w:tc>
          <w:tcPr>
            <w:tcW w:w="7575" w:type="dxa"/>
          </w:tcPr>
          <w:p w14:paraId="7A8D9970" w14:textId="77777777" w:rsidR="00403A6C" w:rsidRDefault="00403A6C" w:rsidP="00403A6C">
            <w:r>
              <w:t xml:space="preserve">First, we would like to re-iterate the RAN3 good principles that we do not advertise about </w:t>
            </w:r>
            <w:proofErr w:type="spellStart"/>
            <w:r>
              <w:t>gNB</w:t>
            </w:r>
            <w:proofErr w:type="spellEnd"/>
            <w:r>
              <w:t xml:space="preserve"> capabilities over network interfaces.</w:t>
            </w:r>
          </w:p>
          <w:p w14:paraId="2544610A" w14:textId="77777777" w:rsidR="00403A6C" w:rsidRDefault="00403A6C" w:rsidP="00403A6C">
            <w:r>
              <w:t>Then, if sol2 is selected (pending RAN2 LS reply), we should do it in a way that</w:t>
            </w:r>
            <w:r w:rsidRPr="006E5D48">
              <w:t xml:space="preserve"> </w:t>
            </w:r>
            <w:proofErr w:type="spellStart"/>
            <w:r>
              <w:t>R</w:t>
            </w:r>
            <w:r w:rsidRPr="006E5D48">
              <w:t>edCap</w:t>
            </w:r>
            <w:proofErr w:type="spellEnd"/>
            <w:r w:rsidRPr="006E5D48">
              <w:t xml:space="preserve"> </w:t>
            </w:r>
            <w:r>
              <w:t>barring/</w:t>
            </w:r>
            <w:r w:rsidRPr="006E5D48">
              <w:t xml:space="preserve">activation in neighboring </w:t>
            </w:r>
            <w:proofErr w:type="spellStart"/>
            <w:r w:rsidRPr="006E5D48">
              <w:t>gNBs</w:t>
            </w:r>
            <w:proofErr w:type="spellEnd"/>
            <w:r w:rsidRPr="006E5D48">
              <w:t xml:space="preserve"> is </w:t>
            </w:r>
            <w:r>
              <w:t xml:space="preserve">not </w:t>
            </w:r>
            <w:r w:rsidRPr="006E5D48">
              <w:t>signaled</w:t>
            </w:r>
            <w:r>
              <w:t xml:space="preserve"> as a capability. We can work on the examples </w:t>
            </w:r>
            <w:r w:rsidR="00767EA0">
              <w:t>given by</w:t>
            </w:r>
            <w:r>
              <w:t xml:space="preserve"> QC/ZTE. Although F1 impacts are not needed, </w:t>
            </w:r>
            <w:r>
              <w:lastRenderedPageBreak/>
              <w:t>since the CU knows the cells for intra-</w:t>
            </w:r>
            <w:proofErr w:type="spellStart"/>
            <w:r>
              <w:t>gNB</w:t>
            </w:r>
            <w:proofErr w:type="spellEnd"/>
            <w:r>
              <w:t xml:space="preserve"> mobility.</w:t>
            </w:r>
          </w:p>
        </w:tc>
      </w:tr>
      <w:tr w:rsidR="00E72067" w14:paraId="371B578A" w14:textId="77777777">
        <w:trPr>
          <w:trHeight w:val="366"/>
        </w:trPr>
        <w:tc>
          <w:tcPr>
            <w:tcW w:w="1832" w:type="dxa"/>
          </w:tcPr>
          <w:p w14:paraId="2A7FD82B" w14:textId="77777777" w:rsidR="00E72067" w:rsidRPr="00E72067" w:rsidRDefault="00E72067" w:rsidP="00403A6C">
            <w:pPr>
              <w:rPr>
                <w:rFonts w:eastAsiaTheme="minorEastAsia"/>
                <w:lang w:eastAsia="zh-CN"/>
              </w:rPr>
            </w:pPr>
            <w:r>
              <w:rPr>
                <w:rFonts w:eastAsiaTheme="minorEastAsia" w:hint="eastAsia"/>
                <w:lang w:eastAsia="zh-CN"/>
              </w:rPr>
              <w:lastRenderedPageBreak/>
              <w:t>CATT</w:t>
            </w:r>
          </w:p>
        </w:tc>
        <w:tc>
          <w:tcPr>
            <w:tcW w:w="7575" w:type="dxa"/>
          </w:tcPr>
          <w:p w14:paraId="0594C377" w14:textId="77777777" w:rsidR="00E72067" w:rsidRPr="00E72067" w:rsidRDefault="0063698C" w:rsidP="00403A6C">
            <w:pPr>
              <w:rPr>
                <w:rFonts w:eastAsiaTheme="minorEastAsia"/>
                <w:lang w:eastAsia="zh-CN"/>
              </w:rPr>
            </w:pPr>
            <w:r>
              <w:rPr>
                <w:rFonts w:eastAsiaTheme="minorEastAsia"/>
                <w:lang w:eastAsia="zh-CN"/>
              </w:rPr>
              <w:t>I</w:t>
            </w:r>
            <w:r>
              <w:rPr>
                <w:rFonts w:eastAsiaTheme="minorEastAsia" w:hint="eastAsia"/>
                <w:lang w:eastAsia="zh-CN"/>
              </w:rPr>
              <w:t xml:space="preserve">f solution 2 is agreed, cell bar information can be exchanged in </w:t>
            </w:r>
            <w:proofErr w:type="spellStart"/>
            <w:r>
              <w:rPr>
                <w:rFonts w:eastAsiaTheme="minorEastAsia" w:hint="eastAsia"/>
                <w:lang w:eastAsia="zh-CN"/>
              </w:rPr>
              <w:t>Xn</w:t>
            </w:r>
            <w:proofErr w:type="spellEnd"/>
          </w:p>
        </w:tc>
      </w:tr>
      <w:tr w:rsidR="00B8211F" w14:paraId="432C5C09" w14:textId="77777777">
        <w:trPr>
          <w:trHeight w:val="366"/>
        </w:trPr>
        <w:tc>
          <w:tcPr>
            <w:tcW w:w="1832" w:type="dxa"/>
          </w:tcPr>
          <w:p w14:paraId="2EFA2286" w14:textId="77777777" w:rsidR="00B8211F" w:rsidRDefault="00D730E7" w:rsidP="00403A6C">
            <w:pPr>
              <w:rPr>
                <w:rFonts w:eastAsiaTheme="minorEastAsia"/>
                <w:lang w:eastAsia="zh-CN"/>
              </w:rPr>
            </w:pPr>
            <w:r>
              <w:rPr>
                <w:rFonts w:eastAsiaTheme="minorEastAsia"/>
                <w:lang w:eastAsia="zh-CN"/>
              </w:rPr>
              <w:t>TMUS</w:t>
            </w:r>
          </w:p>
        </w:tc>
        <w:tc>
          <w:tcPr>
            <w:tcW w:w="7575" w:type="dxa"/>
          </w:tcPr>
          <w:p w14:paraId="4D0B3CE8" w14:textId="77777777" w:rsidR="00B8211F" w:rsidRDefault="00D730E7" w:rsidP="00403A6C">
            <w:pPr>
              <w:rPr>
                <w:rFonts w:eastAsiaTheme="minorEastAsia"/>
                <w:lang w:eastAsia="zh-CN"/>
              </w:rPr>
            </w:pPr>
            <w:r>
              <w:rPr>
                <w:rFonts w:eastAsiaTheme="minorEastAsia"/>
                <w:lang w:eastAsia="zh-CN"/>
              </w:rPr>
              <w:t>Agree with Ericsson</w:t>
            </w:r>
          </w:p>
        </w:tc>
      </w:tr>
      <w:tr w:rsidR="001F3E1D" w14:paraId="5875A016" w14:textId="77777777">
        <w:trPr>
          <w:trHeight w:val="366"/>
        </w:trPr>
        <w:tc>
          <w:tcPr>
            <w:tcW w:w="1832" w:type="dxa"/>
          </w:tcPr>
          <w:p w14:paraId="17D39140" w14:textId="77777777" w:rsidR="001F3E1D" w:rsidRDefault="001F3E1D" w:rsidP="00403A6C">
            <w:pPr>
              <w:rPr>
                <w:rFonts w:eastAsiaTheme="minorEastAsia"/>
                <w:lang w:eastAsia="zh-CN"/>
              </w:rPr>
            </w:pPr>
            <w:r>
              <w:rPr>
                <w:rFonts w:eastAsiaTheme="minorEastAsia"/>
                <w:lang w:eastAsia="zh-CN"/>
              </w:rPr>
              <w:t>Nokia</w:t>
            </w:r>
          </w:p>
        </w:tc>
        <w:tc>
          <w:tcPr>
            <w:tcW w:w="7575" w:type="dxa"/>
          </w:tcPr>
          <w:p w14:paraId="2A77FEC5" w14:textId="77777777" w:rsidR="001F3E1D" w:rsidRDefault="001F3E1D" w:rsidP="00403A6C">
            <w:pPr>
              <w:rPr>
                <w:rFonts w:eastAsiaTheme="minorEastAsia"/>
                <w:lang w:eastAsia="zh-CN"/>
              </w:rPr>
            </w:pPr>
            <w:r>
              <w:rPr>
                <w:rFonts w:eastAsiaTheme="minorEastAsia"/>
                <w:lang w:eastAsia="zh-CN"/>
              </w:rPr>
              <w:t xml:space="preserve">If solution 2 is agreed, cell bar information need to be exchanged over </w:t>
            </w:r>
            <w:proofErr w:type="spellStart"/>
            <w:r>
              <w:rPr>
                <w:rFonts w:eastAsiaTheme="minorEastAsia"/>
                <w:lang w:eastAsia="zh-CN"/>
              </w:rPr>
              <w:t>Xn</w:t>
            </w:r>
            <w:proofErr w:type="spellEnd"/>
            <w:r>
              <w:rPr>
                <w:rFonts w:eastAsiaTheme="minorEastAsia"/>
                <w:lang w:eastAsia="zh-CN"/>
              </w:rPr>
              <w:t xml:space="preserve">, and also possibly NG. We need to compare solutions in </w:t>
            </w:r>
            <w:proofErr w:type="spellStart"/>
            <w:r>
              <w:rPr>
                <w:rFonts w:eastAsiaTheme="minorEastAsia"/>
                <w:lang w:eastAsia="zh-CN"/>
              </w:rPr>
              <w:t>Xn</w:t>
            </w:r>
            <w:proofErr w:type="spellEnd"/>
            <w:r>
              <w:rPr>
                <w:rFonts w:eastAsiaTheme="minorEastAsia"/>
                <w:lang w:eastAsia="zh-CN"/>
              </w:rPr>
              <w:t xml:space="preserve"> Conf Update (such as in 4895) and solutions in </w:t>
            </w:r>
            <w:proofErr w:type="spellStart"/>
            <w:r>
              <w:rPr>
                <w:rFonts w:eastAsiaTheme="minorEastAsia"/>
                <w:lang w:eastAsia="zh-CN"/>
              </w:rPr>
              <w:t>Xn</w:t>
            </w:r>
            <w:proofErr w:type="spellEnd"/>
            <w:r>
              <w:rPr>
                <w:rFonts w:eastAsiaTheme="minorEastAsia"/>
                <w:lang w:eastAsia="zh-CN"/>
              </w:rPr>
              <w:t xml:space="preserve"> HO handover messages (such as in 4780). One advantage of 4780 is that it involves less signaling and can easily be extended to NG.</w:t>
            </w:r>
          </w:p>
        </w:tc>
      </w:tr>
      <w:tr w:rsidR="0076199D" w14:paraId="4440783C" w14:textId="77777777">
        <w:trPr>
          <w:trHeight w:val="366"/>
        </w:trPr>
        <w:tc>
          <w:tcPr>
            <w:tcW w:w="1832" w:type="dxa"/>
          </w:tcPr>
          <w:p w14:paraId="338B41A3" w14:textId="77777777" w:rsidR="0076199D" w:rsidRDefault="0076199D" w:rsidP="00403A6C">
            <w:pPr>
              <w:rPr>
                <w:rFonts w:eastAsiaTheme="minorEastAsia"/>
                <w:lang w:eastAsia="zh-CN"/>
              </w:rPr>
            </w:pPr>
            <w:r>
              <w:rPr>
                <w:rFonts w:eastAsiaTheme="minorEastAsia" w:hint="eastAsia"/>
                <w:lang w:eastAsia="zh-CN"/>
              </w:rPr>
              <w:t>S</w:t>
            </w:r>
            <w:r>
              <w:rPr>
                <w:rFonts w:eastAsiaTheme="minorEastAsia"/>
                <w:lang w:eastAsia="zh-CN"/>
              </w:rPr>
              <w:t>amsung</w:t>
            </w:r>
          </w:p>
        </w:tc>
        <w:tc>
          <w:tcPr>
            <w:tcW w:w="7575" w:type="dxa"/>
          </w:tcPr>
          <w:p w14:paraId="0061D54C" w14:textId="77777777" w:rsidR="0076199D" w:rsidRDefault="0076199D" w:rsidP="00403A6C">
            <w:pPr>
              <w:rPr>
                <w:rFonts w:eastAsiaTheme="minorEastAsia"/>
                <w:lang w:eastAsia="zh-CN"/>
              </w:rPr>
            </w:pPr>
            <w:r>
              <w:rPr>
                <w:rFonts w:eastAsiaTheme="minorEastAsia"/>
                <w:lang w:eastAsia="zh-CN"/>
              </w:rPr>
              <w:t>Agree with HW.</w:t>
            </w:r>
          </w:p>
        </w:tc>
      </w:tr>
      <w:tr w:rsidR="007C6936" w14:paraId="14234BAF" w14:textId="77777777">
        <w:trPr>
          <w:trHeight w:val="366"/>
        </w:trPr>
        <w:tc>
          <w:tcPr>
            <w:tcW w:w="1832" w:type="dxa"/>
          </w:tcPr>
          <w:p w14:paraId="78517567" w14:textId="77777777" w:rsidR="007C6936" w:rsidRDefault="007C6936" w:rsidP="00403A6C">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6811F650" w14:textId="77777777" w:rsidR="007C6936" w:rsidRDefault="001576A3" w:rsidP="00403A6C">
            <w:pPr>
              <w:rPr>
                <w:rFonts w:eastAsiaTheme="minorEastAsia"/>
                <w:lang w:eastAsia="zh-CN"/>
              </w:rPr>
            </w:pPr>
            <w:r>
              <w:rPr>
                <w:rFonts w:eastAsiaTheme="minorEastAsia"/>
                <w:lang w:eastAsia="zh-CN"/>
              </w:rPr>
              <w:t>We prefer to exchange t</w:t>
            </w:r>
            <w:r w:rsidR="00051FEB">
              <w:rPr>
                <w:rFonts w:eastAsiaTheme="minorEastAsia"/>
                <w:lang w:eastAsia="zh-CN"/>
              </w:rPr>
              <w:t xml:space="preserve">he </w:t>
            </w:r>
            <w:proofErr w:type="spellStart"/>
            <w:r w:rsidR="00051FEB">
              <w:rPr>
                <w:rFonts w:eastAsiaTheme="minorEastAsia"/>
                <w:lang w:eastAsia="zh-CN"/>
              </w:rPr>
              <w:t>RedCap</w:t>
            </w:r>
            <w:proofErr w:type="spellEnd"/>
            <w:r w:rsidR="00051FEB">
              <w:rPr>
                <w:rFonts w:eastAsiaTheme="minorEastAsia"/>
                <w:lang w:eastAsia="zh-CN"/>
              </w:rPr>
              <w:t xml:space="preserve"> barring information of a cell between </w:t>
            </w:r>
            <w:proofErr w:type="spellStart"/>
            <w:r w:rsidR="00051FEB">
              <w:rPr>
                <w:rFonts w:eastAsiaTheme="minorEastAsia"/>
                <w:lang w:eastAsia="zh-CN"/>
              </w:rPr>
              <w:t>gNBs</w:t>
            </w:r>
            <w:proofErr w:type="spellEnd"/>
            <w:r>
              <w:rPr>
                <w:rFonts w:eastAsiaTheme="minorEastAsia"/>
                <w:lang w:eastAsia="zh-CN"/>
              </w:rPr>
              <w:t xml:space="preserve"> through the presence </w:t>
            </w:r>
            <w:r w:rsidR="00300AE2">
              <w:rPr>
                <w:rFonts w:eastAsiaTheme="minorEastAsia"/>
                <w:lang w:eastAsia="zh-CN"/>
              </w:rPr>
              <w:t xml:space="preserve">or absence </w:t>
            </w:r>
            <w:r>
              <w:rPr>
                <w:rFonts w:eastAsiaTheme="minorEastAsia"/>
                <w:lang w:eastAsia="zh-CN"/>
              </w:rPr>
              <w:t xml:space="preserve">of </w:t>
            </w:r>
            <w:proofErr w:type="spellStart"/>
            <w:r w:rsidRPr="001576A3">
              <w:rPr>
                <w:rFonts w:eastAsiaTheme="minorEastAsia"/>
                <w:lang w:eastAsia="zh-CN"/>
              </w:rPr>
              <w:t>RedCap</w:t>
            </w:r>
            <w:proofErr w:type="spellEnd"/>
            <w:r w:rsidRPr="001576A3">
              <w:rPr>
                <w:rFonts w:eastAsiaTheme="minorEastAsia"/>
                <w:lang w:eastAsia="zh-CN"/>
              </w:rPr>
              <w:t xml:space="preserve"> Broadcast Information</w:t>
            </w:r>
            <w:r w:rsidR="00051FEB">
              <w:rPr>
                <w:rFonts w:eastAsiaTheme="minorEastAsia"/>
                <w:lang w:eastAsia="zh-CN"/>
              </w:rPr>
              <w:t>.</w:t>
            </w:r>
          </w:p>
        </w:tc>
      </w:tr>
    </w:tbl>
    <w:p w14:paraId="291B2C47" w14:textId="77777777" w:rsidR="00EA5BFA" w:rsidRPr="00FD2E4E" w:rsidRDefault="00EA5BFA" w:rsidP="00EA5BFA">
      <w:pPr>
        <w:spacing w:before="180" w:after="0" w:line="288" w:lineRule="auto"/>
        <w:rPr>
          <w:rFonts w:eastAsiaTheme="minorEastAsia"/>
          <w:b/>
          <w:bCs/>
          <w:szCs w:val="22"/>
          <w:lang w:eastAsia="zh-CN"/>
        </w:rPr>
      </w:pPr>
      <w:r w:rsidRPr="00FD2E4E">
        <w:rPr>
          <w:rFonts w:eastAsiaTheme="minorEastAsia" w:hint="eastAsia"/>
          <w:b/>
          <w:bCs/>
          <w:szCs w:val="22"/>
          <w:lang w:eastAsia="zh-CN"/>
        </w:rPr>
        <w:t>M</w:t>
      </w:r>
      <w:r w:rsidRPr="00FD2E4E">
        <w:rPr>
          <w:rFonts w:eastAsiaTheme="minorEastAsia"/>
          <w:b/>
          <w:bCs/>
          <w:szCs w:val="22"/>
          <w:lang w:eastAsia="zh-CN"/>
        </w:rPr>
        <w:t xml:space="preserve">oderator’s summary: </w:t>
      </w:r>
    </w:p>
    <w:p w14:paraId="127E6002" w14:textId="722AB747" w:rsidR="00122A1C" w:rsidRDefault="00F50AD0" w:rsidP="00F50AD0">
      <w:pPr>
        <w:jc w:val="both"/>
        <w:rPr>
          <w:rFonts w:eastAsiaTheme="minorEastAsia"/>
          <w:lang w:eastAsia="zh-CN"/>
        </w:rPr>
      </w:pPr>
      <w:r>
        <w:rPr>
          <w:rFonts w:eastAsiaTheme="minorEastAsia"/>
          <w:lang w:eastAsia="zh-CN"/>
        </w:rPr>
        <w:t xml:space="preserve">No consensus on </w:t>
      </w:r>
      <w:r w:rsidR="00122A1C">
        <w:rPr>
          <w:rFonts w:eastAsiaTheme="minorEastAsia" w:hint="eastAsia"/>
          <w:lang w:eastAsia="zh-CN"/>
        </w:rPr>
        <w:t>the stage 3 signaling details</w:t>
      </w:r>
      <w:r w:rsidR="0077430E">
        <w:rPr>
          <w:rFonts w:eastAsiaTheme="minorEastAsia" w:hint="eastAsia"/>
          <w:lang w:eastAsia="zh-CN"/>
        </w:rPr>
        <w:t xml:space="preserve"> for solution</w:t>
      </w:r>
      <w:r w:rsidR="00855A36">
        <w:rPr>
          <w:rFonts w:eastAsiaTheme="minorEastAsia"/>
          <w:lang w:eastAsia="zh-CN"/>
        </w:rPr>
        <w:t xml:space="preserve"> </w:t>
      </w:r>
      <w:r w:rsidR="0077430E">
        <w:rPr>
          <w:rFonts w:eastAsiaTheme="minorEastAsia" w:hint="eastAsia"/>
          <w:lang w:eastAsia="zh-CN"/>
        </w:rPr>
        <w:t>2</w:t>
      </w:r>
      <w:r w:rsidR="00122A1C">
        <w:rPr>
          <w:rFonts w:eastAsiaTheme="minorEastAsia" w:hint="eastAsia"/>
          <w:lang w:eastAsia="zh-CN"/>
        </w:rPr>
        <w:t>. Potential solutions include:</w:t>
      </w:r>
    </w:p>
    <w:p w14:paraId="6DEE629F" w14:textId="77777777" w:rsidR="001A14ED" w:rsidRPr="001A14ED" w:rsidRDefault="001A14ED" w:rsidP="001A14ED">
      <w:pPr>
        <w:pStyle w:val="af"/>
        <w:numPr>
          <w:ilvl w:val="0"/>
          <w:numId w:val="9"/>
        </w:numPr>
        <w:rPr>
          <w:rFonts w:ascii="Times New Roman" w:eastAsiaTheme="minorEastAsia" w:hAnsi="Times New Roman"/>
          <w:bCs/>
          <w:color w:val="000000" w:themeColor="text1"/>
          <w:sz w:val="22"/>
          <w:szCs w:val="24"/>
          <w:lang w:val="en-US" w:eastAsia="zh-CN"/>
        </w:rPr>
      </w:pPr>
      <w:r w:rsidRPr="001A14ED">
        <w:rPr>
          <w:rFonts w:ascii="Times New Roman" w:eastAsiaTheme="minorEastAsia" w:hAnsi="Times New Roman" w:hint="eastAsia"/>
          <w:bCs/>
          <w:color w:val="000000" w:themeColor="text1"/>
          <w:sz w:val="22"/>
          <w:szCs w:val="24"/>
          <w:lang w:val="en-US" w:eastAsia="zh-CN"/>
        </w:rPr>
        <w:t xml:space="preserve">Via </w:t>
      </w:r>
      <w:proofErr w:type="spellStart"/>
      <w:r w:rsidRPr="001A14ED">
        <w:rPr>
          <w:rFonts w:ascii="Times New Roman" w:eastAsiaTheme="minorEastAsia" w:hAnsi="Times New Roman" w:hint="eastAsia"/>
          <w:bCs/>
          <w:color w:val="000000" w:themeColor="text1"/>
          <w:sz w:val="22"/>
          <w:szCs w:val="24"/>
          <w:lang w:val="en-US" w:eastAsia="zh-CN"/>
        </w:rPr>
        <w:t>Xn</w:t>
      </w:r>
      <w:proofErr w:type="spellEnd"/>
      <w:r w:rsidRPr="001A14ED">
        <w:rPr>
          <w:rFonts w:ascii="Times New Roman" w:eastAsiaTheme="minorEastAsia" w:hAnsi="Times New Roman" w:hint="eastAsia"/>
          <w:bCs/>
          <w:color w:val="000000" w:themeColor="text1"/>
          <w:sz w:val="22"/>
          <w:szCs w:val="24"/>
          <w:lang w:val="en-US" w:eastAsia="zh-CN"/>
        </w:rPr>
        <w:t xml:space="preserve"> Setup and Configuration Update messages, e.g., reflect the SIB content in the served cell information or include </w:t>
      </w:r>
      <w:r w:rsidRPr="001A14ED">
        <w:rPr>
          <w:rFonts w:ascii="Times New Roman" w:eastAsiaTheme="minorEastAsia" w:hAnsi="Times New Roman"/>
          <w:bCs/>
          <w:color w:val="000000" w:themeColor="text1"/>
          <w:sz w:val="22"/>
          <w:szCs w:val="24"/>
          <w:lang w:val="en-US" w:eastAsia="zh-CN"/>
        </w:rPr>
        <w:t>a redcap support indicator</w:t>
      </w:r>
      <w:r w:rsidRPr="001A14ED">
        <w:rPr>
          <w:rFonts w:ascii="Times New Roman" w:eastAsiaTheme="minorEastAsia" w:hAnsi="Times New Roman" w:hint="eastAsia"/>
          <w:bCs/>
          <w:color w:val="000000" w:themeColor="text1"/>
          <w:sz w:val="22"/>
          <w:szCs w:val="24"/>
          <w:lang w:val="en-US" w:eastAsia="zh-CN"/>
        </w:rPr>
        <w:t xml:space="preserve">, and </w:t>
      </w:r>
      <w:r w:rsidRPr="001A14ED">
        <w:rPr>
          <w:rFonts w:ascii="Times New Roman" w:eastAsiaTheme="minorEastAsia" w:hAnsi="Times New Roman"/>
          <w:bCs/>
          <w:color w:val="000000" w:themeColor="text1"/>
          <w:sz w:val="22"/>
          <w:szCs w:val="24"/>
          <w:lang w:val="en-US" w:eastAsia="zh-CN"/>
        </w:rPr>
        <w:t xml:space="preserve">could additionally </w:t>
      </w:r>
      <w:r w:rsidRPr="001A14ED">
        <w:rPr>
          <w:rFonts w:ascii="Times New Roman" w:eastAsiaTheme="minorEastAsia" w:hAnsi="Times New Roman" w:hint="eastAsia"/>
          <w:bCs/>
          <w:color w:val="000000" w:themeColor="text1"/>
          <w:sz w:val="22"/>
          <w:szCs w:val="24"/>
          <w:lang w:val="en-US" w:eastAsia="zh-CN"/>
        </w:rPr>
        <w:t>include</w:t>
      </w:r>
      <w:r w:rsidRPr="001A14ED">
        <w:rPr>
          <w:rFonts w:ascii="Times New Roman" w:eastAsiaTheme="minorEastAsia" w:hAnsi="Times New Roman"/>
          <w:bCs/>
          <w:color w:val="000000" w:themeColor="text1"/>
          <w:sz w:val="22"/>
          <w:szCs w:val="24"/>
          <w:lang w:val="en-US" w:eastAsia="zh-CN"/>
        </w:rPr>
        <w:t xml:space="preserve"> sub-IEs indicating barring</w:t>
      </w:r>
      <w:r w:rsidRPr="001A14ED">
        <w:rPr>
          <w:rFonts w:ascii="Times New Roman" w:eastAsiaTheme="minorEastAsia" w:hAnsi="Times New Roman" w:hint="eastAsia"/>
          <w:bCs/>
          <w:color w:val="000000" w:themeColor="text1"/>
          <w:sz w:val="22"/>
          <w:szCs w:val="24"/>
          <w:lang w:val="en-US" w:eastAsia="zh-CN"/>
        </w:rPr>
        <w:t xml:space="preserve">, e.g., 1RX redcap UEs. </w:t>
      </w:r>
    </w:p>
    <w:p w14:paraId="6D4A5CBA" w14:textId="77777777" w:rsidR="001A14ED" w:rsidRPr="001A14ED" w:rsidRDefault="001A14ED" w:rsidP="001A14ED">
      <w:pPr>
        <w:pStyle w:val="af"/>
        <w:numPr>
          <w:ilvl w:val="0"/>
          <w:numId w:val="9"/>
        </w:numPr>
        <w:rPr>
          <w:rFonts w:ascii="Times New Roman" w:eastAsiaTheme="minorEastAsia" w:hAnsi="Times New Roman"/>
          <w:bCs/>
          <w:color w:val="000000" w:themeColor="text1"/>
          <w:sz w:val="22"/>
          <w:szCs w:val="24"/>
          <w:lang w:val="en-US" w:eastAsia="zh-CN"/>
        </w:rPr>
      </w:pPr>
      <w:r w:rsidRPr="001A14ED">
        <w:rPr>
          <w:rFonts w:ascii="Times New Roman" w:eastAsiaTheme="minorEastAsia" w:hAnsi="Times New Roman" w:hint="eastAsia"/>
          <w:bCs/>
          <w:color w:val="000000" w:themeColor="text1"/>
          <w:sz w:val="22"/>
          <w:szCs w:val="24"/>
          <w:lang w:val="en-US" w:eastAsia="zh-CN"/>
        </w:rPr>
        <w:t xml:space="preserve">Via </w:t>
      </w:r>
      <w:proofErr w:type="spellStart"/>
      <w:r w:rsidRPr="001A14ED">
        <w:rPr>
          <w:rFonts w:ascii="Times New Roman" w:eastAsiaTheme="minorEastAsia" w:hAnsi="Times New Roman"/>
          <w:bCs/>
          <w:color w:val="000000" w:themeColor="text1"/>
          <w:sz w:val="22"/>
          <w:szCs w:val="24"/>
          <w:lang w:val="en-US" w:eastAsia="zh-CN"/>
        </w:rPr>
        <w:t>Xn</w:t>
      </w:r>
      <w:proofErr w:type="spellEnd"/>
      <w:r w:rsidRPr="001A14ED">
        <w:rPr>
          <w:rFonts w:ascii="Times New Roman" w:eastAsiaTheme="minorEastAsia" w:hAnsi="Times New Roman"/>
          <w:bCs/>
          <w:color w:val="000000" w:themeColor="text1"/>
          <w:sz w:val="22"/>
          <w:szCs w:val="24"/>
          <w:lang w:val="en-US" w:eastAsia="zh-CN"/>
        </w:rPr>
        <w:t xml:space="preserve"> HO handover messages</w:t>
      </w:r>
      <w:r w:rsidRPr="001A14ED">
        <w:rPr>
          <w:rFonts w:ascii="Times New Roman" w:eastAsiaTheme="minorEastAsia" w:hAnsi="Times New Roman" w:hint="eastAsia"/>
          <w:bCs/>
          <w:color w:val="000000" w:themeColor="text1"/>
          <w:sz w:val="22"/>
          <w:szCs w:val="24"/>
          <w:lang w:val="en-US" w:eastAsia="zh-CN"/>
        </w:rPr>
        <w:t>, e.g., a</w:t>
      </w:r>
      <w:r w:rsidRPr="001A14ED">
        <w:rPr>
          <w:rFonts w:ascii="Times New Roman" w:eastAsiaTheme="minorEastAsia" w:hAnsi="Times New Roman"/>
          <w:bCs/>
          <w:color w:val="000000" w:themeColor="text1"/>
          <w:sz w:val="22"/>
          <w:szCs w:val="24"/>
          <w:lang w:val="en-US" w:eastAsia="zh-CN"/>
        </w:rPr>
        <w:t xml:space="preserve">dd a list of </w:t>
      </w:r>
      <w:proofErr w:type="spellStart"/>
      <w:r w:rsidRPr="001A14ED">
        <w:rPr>
          <w:rFonts w:ascii="Times New Roman" w:eastAsiaTheme="minorEastAsia" w:hAnsi="Times New Roman"/>
          <w:bCs/>
          <w:color w:val="000000" w:themeColor="text1"/>
          <w:sz w:val="22"/>
          <w:szCs w:val="24"/>
          <w:lang w:val="en-US" w:eastAsia="zh-CN"/>
        </w:rPr>
        <w:t>non supporting</w:t>
      </w:r>
      <w:proofErr w:type="spellEnd"/>
      <w:r w:rsidRPr="001A14ED">
        <w:rPr>
          <w:rFonts w:ascii="Times New Roman" w:eastAsiaTheme="minorEastAsia" w:hAnsi="Times New Roman"/>
          <w:bCs/>
          <w:color w:val="000000" w:themeColor="text1"/>
          <w:sz w:val="22"/>
          <w:szCs w:val="24"/>
          <w:lang w:val="en-US" w:eastAsia="zh-CN"/>
        </w:rPr>
        <w:t xml:space="preserve"> Redcap cells in: </w:t>
      </w:r>
      <w:proofErr w:type="spellStart"/>
      <w:r w:rsidRPr="001A14ED">
        <w:rPr>
          <w:rFonts w:ascii="Times New Roman" w:eastAsiaTheme="minorEastAsia" w:hAnsi="Times New Roman"/>
          <w:bCs/>
          <w:color w:val="000000" w:themeColor="text1"/>
          <w:sz w:val="22"/>
          <w:szCs w:val="24"/>
          <w:lang w:val="en-US" w:eastAsia="zh-CN"/>
        </w:rPr>
        <w:t>Xn</w:t>
      </w:r>
      <w:proofErr w:type="spellEnd"/>
      <w:r w:rsidRPr="001A14ED">
        <w:rPr>
          <w:rFonts w:ascii="Times New Roman" w:eastAsiaTheme="minorEastAsia" w:hAnsi="Times New Roman"/>
          <w:bCs/>
          <w:color w:val="000000" w:themeColor="text1"/>
          <w:sz w:val="22"/>
          <w:szCs w:val="24"/>
          <w:lang w:val="en-US" w:eastAsia="zh-CN"/>
        </w:rPr>
        <w:t xml:space="preserve"> HO Failure, </w:t>
      </w:r>
      <w:proofErr w:type="spellStart"/>
      <w:r w:rsidRPr="001A14ED">
        <w:rPr>
          <w:rFonts w:ascii="Times New Roman" w:eastAsiaTheme="minorEastAsia" w:hAnsi="Times New Roman"/>
          <w:bCs/>
          <w:color w:val="000000" w:themeColor="text1"/>
          <w:sz w:val="22"/>
          <w:szCs w:val="24"/>
          <w:lang w:val="en-US" w:eastAsia="zh-CN"/>
        </w:rPr>
        <w:t>Xn</w:t>
      </w:r>
      <w:proofErr w:type="spellEnd"/>
      <w:r w:rsidRPr="001A14ED">
        <w:rPr>
          <w:rFonts w:ascii="Times New Roman" w:eastAsiaTheme="minorEastAsia" w:hAnsi="Times New Roman"/>
          <w:bCs/>
          <w:color w:val="000000" w:themeColor="text1"/>
          <w:sz w:val="22"/>
          <w:szCs w:val="24"/>
          <w:lang w:val="en-US" w:eastAsia="zh-CN"/>
        </w:rPr>
        <w:t xml:space="preserve"> HO Request acknowledge, NG Target NG-RAN to Source NG-RAN Failure container, Target NG-RAN to Source NG-RAN transparent container.</w:t>
      </w:r>
    </w:p>
    <w:p w14:paraId="50316BD4" w14:textId="77777777" w:rsidR="008928C4" w:rsidRPr="00F066C6" w:rsidRDefault="008928C4" w:rsidP="001A14ED">
      <w:pPr>
        <w:rPr>
          <w:rFonts w:eastAsiaTheme="minorEastAsia"/>
          <w:lang w:eastAsia="zh-CN"/>
        </w:rPr>
      </w:pPr>
    </w:p>
    <w:p w14:paraId="79E276A8" w14:textId="77777777" w:rsidR="007D3C9A" w:rsidRDefault="00767EA0">
      <w:pPr>
        <w:pStyle w:val="2"/>
        <w:rPr>
          <w:lang w:eastAsia="zh-CN"/>
        </w:rPr>
      </w:pPr>
      <w:bookmarkStart w:id="10" w:name="_Hlk86956355"/>
      <w:r>
        <w:rPr>
          <w:lang w:eastAsia="zh-CN"/>
        </w:rPr>
        <w:t>Mobility handling of legacy target cell</w:t>
      </w:r>
    </w:p>
    <w:p w14:paraId="7FEF05AF" w14:textId="77777777" w:rsidR="007D3C9A" w:rsidRDefault="00767EA0">
      <w:pPr>
        <w:jc w:val="both"/>
        <w:rPr>
          <w:rFonts w:eastAsiaTheme="minorEastAsia"/>
          <w:sz w:val="21"/>
          <w:szCs w:val="22"/>
          <w:lang w:eastAsia="zh-CN"/>
        </w:rPr>
      </w:pPr>
      <w:r>
        <w:rPr>
          <w:rFonts w:eastAsiaTheme="minorEastAsia" w:hint="cs"/>
          <w:sz w:val="21"/>
          <w:szCs w:val="22"/>
          <w:lang w:eastAsia="zh-CN"/>
        </w:rPr>
        <w:t>A</w:t>
      </w:r>
      <w:r>
        <w:rPr>
          <w:rFonts w:eastAsiaTheme="minorEastAsia"/>
          <w:sz w:val="21"/>
          <w:szCs w:val="22"/>
          <w:lang w:eastAsia="zh-CN"/>
        </w:rPr>
        <w:t xml:space="preserve">ccording to the contribution [1][2], a new </w:t>
      </w:r>
      <w:proofErr w:type="spellStart"/>
      <w:r>
        <w:rPr>
          <w:rFonts w:eastAsiaTheme="minorEastAsia"/>
          <w:sz w:val="21"/>
          <w:szCs w:val="22"/>
          <w:lang w:eastAsia="zh-CN"/>
        </w:rPr>
        <w:t>RedCap</w:t>
      </w:r>
      <w:proofErr w:type="spellEnd"/>
      <w:r>
        <w:rPr>
          <w:rFonts w:eastAsiaTheme="minorEastAsia"/>
          <w:sz w:val="21"/>
          <w:szCs w:val="22"/>
          <w:lang w:eastAsia="zh-CN"/>
        </w:rPr>
        <w:t xml:space="preserve"> IE with the criticality set as ‘Reject’ is introduced in the source-to-target container to prevent handover from the </w:t>
      </w:r>
      <w:proofErr w:type="spellStart"/>
      <w:r>
        <w:rPr>
          <w:rFonts w:eastAsiaTheme="minorEastAsia"/>
          <w:sz w:val="21"/>
          <w:szCs w:val="22"/>
          <w:lang w:eastAsia="zh-CN"/>
        </w:rPr>
        <w:t>RedCap</w:t>
      </w:r>
      <w:proofErr w:type="spellEnd"/>
      <w:r>
        <w:rPr>
          <w:rFonts w:eastAsiaTheme="minorEastAsia"/>
          <w:sz w:val="21"/>
          <w:szCs w:val="22"/>
          <w:lang w:eastAsia="zh-CN"/>
        </w:rPr>
        <w:t xml:space="preserve"> UE to a legacy NG-RAN node. </w:t>
      </w:r>
    </w:p>
    <w:bookmarkEnd w:id="10"/>
    <w:p w14:paraId="0FBA181E" w14:textId="77777777" w:rsidR="007D3C9A" w:rsidRDefault="00767EA0">
      <w:pPr>
        <w:rPr>
          <w:b/>
        </w:rPr>
      </w:pPr>
      <w:r>
        <w:rPr>
          <w:b/>
        </w:rPr>
        <w:t>Question 5: Companies are invited to provide their views on whether criticality set as ‘Reject’ is needed and on which interface</w:t>
      </w:r>
      <w:r>
        <w:rPr>
          <w:rFonts w:eastAsiaTheme="minorEastAsia" w:hint="eastAsia"/>
          <w:b/>
          <w:lang w:eastAsia="zh-CN"/>
        </w:rPr>
        <w:t xml:space="preserve"> is needed</w:t>
      </w:r>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7D3C9A" w14:paraId="6C961778" w14:textId="77777777">
        <w:trPr>
          <w:trHeight w:val="260"/>
        </w:trPr>
        <w:tc>
          <w:tcPr>
            <w:tcW w:w="1832" w:type="dxa"/>
          </w:tcPr>
          <w:p w14:paraId="713BEF04" w14:textId="77777777" w:rsidR="007D3C9A" w:rsidRDefault="00767EA0">
            <w:r>
              <w:t>Company</w:t>
            </w:r>
          </w:p>
        </w:tc>
        <w:tc>
          <w:tcPr>
            <w:tcW w:w="7575" w:type="dxa"/>
          </w:tcPr>
          <w:p w14:paraId="234D6E88" w14:textId="77777777" w:rsidR="007D3C9A" w:rsidRDefault="00767EA0">
            <w:r>
              <w:t>Comment</w:t>
            </w:r>
          </w:p>
        </w:tc>
      </w:tr>
      <w:tr w:rsidR="007D3C9A" w14:paraId="659288EB" w14:textId="77777777">
        <w:trPr>
          <w:trHeight w:val="417"/>
        </w:trPr>
        <w:tc>
          <w:tcPr>
            <w:tcW w:w="1832" w:type="dxa"/>
          </w:tcPr>
          <w:p w14:paraId="550F3C0C" w14:textId="77777777" w:rsidR="007D3C9A" w:rsidRDefault="00767EA0">
            <w:pPr>
              <w:rPr>
                <w:rFonts w:eastAsia="宋体"/>
                <w:lang w:eastAsia="zh-CN"/>
              </w:rPr>
            </w:pPr>
            <w:r>
              <w:rPr>
                <w:rFonts w:eastAsia="宋体"/>
                <w:lang w:eastAsia="zh-CN"/>
              </w:rPr>
              <w:t>Qualcomm</w:t>
            </w:r>
          </w:p>
        </w:tc>
        <w:tc>
          <w:tcPr>
            <w:tcW w:w="7575" w:type="dxa"/>
          </w:tcPr>
          <w:p w14:paraId="447F701A" w14:textId="77777777" w:rsidR="007D3C9A" w:rsidRDefault="00767EA0">
            <w:pPr>
              <w:rPr>
                <w:rFonts w:eastAsia="宋体"/>
                <w:lang w:eastAsia="zh-CN"/>
              </w:rPr>
            </w:pPr>
            <w:r>
              <w:rPr>
                <w:rFonts w:eastAsia="宋体"/>
                <w:lang w:eastAsia="zh-CN"/>
              </w:rPr>
              <w:t xml:space="preserve">This is about NGAP. This could be ok, but depends on the parallel discussion on handling of criticality during NGAP handover, so it is hard to reach a conclusion now. </w:t>
            </w:r>
          </w:p>
          <w:p w14:paraId="67FC63D1" w14:textId="77777777" w:rsidR="007D3C9A" w:rsidRDefault="00767EA0">
            <w:pPr>
              <w:rPr>
                <w:rFonts w:eastAsia="宋体"/>
                <w:lang w:eastAsia="zh-CN"/>
              </w:rPr>
            </w:pPr>
            <w:r>
              <w:rPr>
                <w:rFonts w:eastAsia="宋体"/>
                <w:lang w:eastAsia="zh-CN"/>
              </w:rPr>
              <w:t xml:space="preserve">Note that solution 2 in </w:t>
            </w:r>
            <w:proofErr w:type="spellStart"/>
            <w:r>
              <w:rPr>
                <w:rFonts w:eastAsia="宋体"/>
                <w:lang w:eastAsia="zh-CN"/>
              </w:rPr>
              <w:t>Xn</w:t>
            </w:r>
            <w:proofErr w:type="spellEnd"/>
            <w:r>
              <w:rPr>
                <w:rFonts w:eastAsia="宋体"/>
                <w:lang w:eastAsia="zh-CN"/>
              </w:rPr>
              <w:t xml:space="preserve"> automatically addresses some NGAP HO scenarios i.e. scenarios where NGAP is necessary even though </w:t>
            </w:r>
            <w:proofErr w:type="spellStart"/>
            <w:r>
              <w:rPr>
                <w:rFonts w:eastAsia="宋体"/>
                <w:lang w:eastAsia="zh-CN"/>
              </w:rPr>
              <w:t>Xn</w:t>
            </w:r>
            <w:proofErr w:type="spellEnd"/>
            <w:r>
              <w:rPr>
                <w:rFonts w:eastAsia="宋体"/>
                <w:lang w:eastAsia="zh-CN"/>
              </w:rPr>
              <w:t xml:space="preserve"> exists such as inter-AMF mobility. For other scenarios some form of trial-and-fail may be needed and can be discussed further.</w:t>
            </w:r>
          </w:p>
          <w:p w14:paraId="588E48FA" w14:textId="77777777" w:rsidR="007D3C9A" w:rsidRDefault="00767EA0">
            <w:pPr>
              <w:rPr>
                <w:rFonts w:eastAsia="宋体"/>
                <w:lang w:eastAsia="zh-CN"/>
              </w:rPr>
            </w:pPr>
            <w:r>
              <w:rPr>
                <w:rFonts w:eastAsia="宋体"/>
                <w:lang w:eastAsia="zh-CN"/>
              </w:rPr>
              <w:t xml:space="preserve">We would recommend trying to reach a way forward on </w:t>
            </w:r>
            <w:proofErr w:type="spellStart"/>
            <w:r>
              <w:rPr>
                <w:rFonts w:eastAsia="宋体"/>
                <w:lang w:eastAsia="zh-CN"/>
              </w:rPr>
              <w:t>Xn</w:t>
            </w:r>
            <w:proofErr w:type="spellEnd"/>
            <w:r>
              <w:rPr>
                <w:rFonts w:eastAsia="宋体"/>
                <w:lang w:eastAsia="zh-CN"/>
              </w:rPr>
              <w:t xml:space="preserve"> and marking NGAP scenarios not covered by that as FFS for next meeting.</w:t>
            </w:r>
          </w:p>
        </w:tc>
      </w:tr>
      <w:tr w:rsidR="007D3C9A" w14:paraId="6B489AE6" w14:textId="77777777">
        <w:trPr>
          <w:trHeight w:val="417"/>
        </w:trPr>
        <w:tc>
          <w:tcPr>
            <w:tcW w:w="1832" w:type="dxa"/>
          </w:tcPr>
          <w:p w14:paraId="419B8101" w14:textId="77777777" w:rsidR="007D3C9A" w:rsidRDefault="00767EA0">
            <w:pPr>
              <w:rPr>
                <w:rFonts w:eastAsiaTheme="minorEastAsia"/>
                <w:lang w:eastAsia="zh-CN"/>
              </w:rPr>
            </w:pPr>
            <w:r>
              <w:rPr>
                <w:rFonts w:eastAsiaTheme="minorEastAsia" w:hint="eastAsia"/>
                <w:lang w:eastAsia="zh-CN"/>
              </w:rPr>
              <w:t>H</w:t>
            </w:r>
            <w:r>
              <w:rPr>
                <w:rFonts w:eastAsiaTheme="minorEastAsia"/>
                <w:lang w:eastAsia="zh-CN"/>
              </w:rPr>
              <w:t>uawei</w:t>
            </w:r>
          </w:p>
        </w:tc>
        <w:tc>
          <w:tcPr>
            <w:tcW w:w="7575" w:type="dxa"/>
          </w:tcPr>
          <w:p w14:paraId="05B0D0D8" w14:textId="77777777" w:rsidR="007D3C9A" w:rsidRDefault="00767EA0">
            <w:pPr>
              <w:rPr>
                <w:rFonts w:eastAsiaTheme="minorEastAsia"/>
                <w:lang w:eastAsia="zh-CN"/>
              </w:rPr>
            </w:pPr>
            <w:r>
              <w:rPr>
                <w:rFonts w:eastAsiaTheme="minorEastAsia"/>
                <w:lang w:eastAsia="zh-CN"/>
              </w:rPr>
              <w:t xml:space="preserve">Yes. In cases where </w:t>
            </w:r>
            <w:proofErr w:type="spellStart"/>
            <w:r>
              <w:rPr>
                <w:rFonts w:eastAsiaTheme="minorEastAsia"/>
                <w:lang w:eastAsia="zh-CN"/>
              </w:rPr>
              <w:t>Xn</w:t>
            </w:r>
            <w:proofErr w:type="spellEnd"/>
            <w:r>
              <w:rPr>
                <w:rFonts w:eastAsiaTheme="minorEastAsia"/>
                <w:lang w:eastAsia="zh-CN"/>
              </w:rPr>
              <w:t xml:space="preserve"> interface is not available, we believe such method works. The method is a complement to solution 2. Details can wait for the progress of on-going RACS discussion.</w:t>
            </w:r>
          </w:p>
        </w:tc>
      </w:tr>
      <w:tr w:rsidR="007D3C9A" w14:paraId="498E0244" w14:textId="77777777">
        <w:trPr>
          <w:trHeight w:val="417"/>
        </w:trPr>
        <w:tc>
          <w:tcPr>
            <w:tcW w:w="1832" w:type="dxa"/>
          </w:tcPr>
          <w:p w14:paraId="5B6B5EBE" w14:textId="77777777" w:rsidR="007D3C9A" w:rsidRDefault="00767EA0">
            <w:r>
              <w:rPr>
                <w:rFonts w:hint="eastAsia"/>
              </w:rPr>
              <w:t>N</w:t>
            </w:r>
            <w:r>
              <w:t>EC</w:t>
            </w:r>
          </w:p>
        </w:tc>
        <w:tc>
          <w:tcPr>
            <w:tcW w:w="7575" w:type="dxa"/>
          </w:tcPr>
          <w:p w14:paraId="411E7C29" w14:textId="77777777" w:rsidR="007D3C9A" w:rsidRDefault="00767EA0">
            <w:r>
              <w:t>NGAP can be discussed later.</w:t>
            </w:r>
          </w:p>
        </w:tc>
      </w:tr>
      <w:tr w:rsidR="007D3C9A" w14:paraId="729AEA5B" w14:textId="77777777">
        <w:trPr>
          <w:trHeight w:val="366"/>
        </w:trPr>
        <w:tc>
          <w:tcPr>
            <w:tcW w:w="1832" w:type="dxa"/>
          </w:tcPr>
          <w:p w14:paraId="67F9CE95" w14:textId="77777777" w:rsidR="007D3C9A" w:rsidRDefault="00767EA0">
            <w:pPr>
              <w:rPr>
                <w:rFonts w:eastAsia="宋体"/>
                <w:lang w:eastAsia="zh-CN"/>
              </w:rPr>
            </w:pPr>
            <w:proofErr w:type="spellStart"/>
            <w:r>
              <w:t>Radisys</w:t>
            </w:r>
            <w:proofErr w:type="spellEnd"/>
          </w:p>
        </w:tc>
        <w:tc>
          <w:tcPr>
            <w:tcW w:w="7575" w:type="dxa"/>
          </w:tcPr>
          <w:p w14:paraId="757708D6" w14:textId="77777777" w:rsidR="007D3C9A" w:rsidRDefault="00767EA0">
            <w:pPr>
              <w:rPr>
                <w:rFonts w:eastAsia="宋体"/>
                <w:lang w:eastAsia="zh-CN"/>
              </w:rPr>
            </w:pPr>
            <w:r>
              <w:t>Agree with Qualcomm</w:t>
            </w:r>
          </w:p>
        </w:tc>
      </w:tr>
      <w:tr w:rsidR="007D3C9A" w14:paraId="018E789D" w14:textId="77777777">
        <w:trPr>
          <w:trHeight w:val="366"/>
        </w:trPr>
        <w:tc>
          <w:tcPr>
            <w:tcW w:w="1832" w:type="dxa"/>
          </w:tcPr>
          <w:p w14:paraId="3C1DA590" w14:textId="77777777" w:rsidR="007D3C9A" w:rsidRDefault="00767EA0">
            <w:pPr>
              <w:rPr>
                <w:rFonts w:eastAsia="宋体"/>
                <w:lang w:eastAsia="zh-CN"/>
              </w:rPr>
            </w:pPr>
            <w:r>
              <w:rPr>
                <w:rFonts w:eastAsia="宋体" w:hint="eastAsia"/>
                <w:lang w:eastAsia="zh-CN"/>
              </w:rPr>
              <w:t>ZTE</w:t>
            </w:r>
          </w:p>
        </w:tc>
        <w:tc>
          <w:tcPr>
            <w:tcW w:w="7575" w:type="dxa"/>
          </w:tcPr>
          <w:p w14:paraId="58654C91" w14:textId="77777777" w:rsidR="007D3C9A" w:rsidRDefault="00767EA0">
            <w:pPr>
              <w:rPr>
                <w:rFonts w:eastAsia="宋体"/>
                <w:lang w:eastAsia="zh-CN"/>
              </w:rPr>
            </w:pPr>
            <w:r>
              <w:rPr>
                <w:rFonts w:eastAsia="宋体" w:hint="eastAsia"/>
                <w:lang w:eastAsia="zh-CN"/>
              </w:rPr>
              <w:t>FFS.</w:t>
            </w:r>
          </w:p>
          <w:p w14:paraId="41374CEA" w14:textId="77777777" w:rsidR="007D3C9A" w:rsidRDefault="00767EA0">
            <w:pPr>
              <w:rPr>
                <w:rFonts w:eastAsia="宋体"/>
                <w:lang w:eastAsia="zh-CN"/>
              </w:rPr>
            </w:pPr>
            <w:r>
              <w:rPr>
                <w:rFonts w:eastAsia="宋体" w:hint="eastAsia"/>
                <w:lang w:eastAsia="zh-CN"/>
              </w:rPr>
              <w:lastRenderedPageBreak/>
              <w:t xml:space="preserve">We are ok for this approach. But at last meeting, RAN3 has sent a LS to RAN2 to ask how access control will work for legacy </w:t>
            </w:r>
            <w:proofErr w:type="spellStart"/>
            <w:r>
              <w:rPr>
                <w:rFonts w:eastAsia="宋体" w:hint="eastAsia"/>
                <w:lang w:eastAsia="zh-CN"/>
              </w:rPr>
              <w:t>gNBs</w:t>
            </w:r>
            <w:proofErr w:type="spellEnd"/>
            <w:r>
              <w:rPr>
                <w:rFonts w:eastAsia="宋体" w:hint="eastAsia"/>
                <w:lang w:eastAsia="zh-CN"/>
              </w:rPr>
              <w:t>. So we can wait the reply and discuss at next meeting.</w:t>
            </w:r>
          </w:p>
        </w:tc>
      </w:tr>
      <w:tr w:rsidR="00403A6C" w14:paraId="1586EAC8" w14:textId="77777777">
        <w:trPr>
          <w:trHeight w:val="366"/>
        </w:trPr>
        <w:tc>
          <w:tcPr>
            <w:tcW w:w="1832" w:type="dxa"/>
          </w:tcPr>
          <w:p w14:paraId="51B5DD13" w14:textId="77777777" w:rsidR="00403A6C" w:rsidRDefault="00403A6C" w:rsidP="00403A6C">
            <w:pPr>
              <w:rPr>
                <w:rFonts w:eastAsia="宋体"/>
                <w:lang w:eastAsia="zh-CN"/>
              </w:rPr>
            </w:pPr>
            <w:r>
              <w:lastRenderedPageBreak/>
              <w:t>Ericsson</w:t>
            </w:r>
          </w:p>
        </w:tc>
        <w:tc>
          <w:tcPr>
            <w:tcW w:w="7575" w:type="dxa"/>
          </w:tcPr>
          <w:p w14:paraId="48EF0B07" w14:textId="77777777" w:rsidR="00403A6C" w:rsidRDefault="00403A6C" w:rsidP="00403A6C">
            <w:pPr>
              <w:rPr>
                <w:rFonts w:eastAsia="宋体"/>
                <w:lang w:eastAsia="zh-CN"/>
              </w:rPr>
            </w:pPr>
            <w:r>
              <w:t xml:space="preserve">No, does not look critical. </w:t>
            </w:r>
          </w:p>
        </w:tc>
      </w:tr>
      <w:tr w:rsidR="0029099E" w14:paraId="3A40D530" w14:textId="77777777">
        <w:trPr>
          <w:trHeight w:val="366"/>
        </w:trPr>
        <w:tc>
          <w:tcPr>
            <w:tcW w:w="1832" w:type="dxa"/>
          </w:tcPr>
          <w:p w14:paraId="73E9A8F6" w14:textId="77777777" w:rsidR="0029099E" w:rsidRPr="0029099E" w:rsidRDefault="0029099E" w:rsidP="00403A6C">
            <w:pPr>
              <w:rPr>
                <w:rFonts w:eastAsiaTheme="minorEastAsia"/>
                <w:lang w:eastAsia="zh-CN"/>
              </w:rPr>
            </w:pPr>
            <w:r>
              <w:rPr>
                <w:rFonts w:eastAsiaTheme="minorEastAsia" w:hint="eastAsia"/>
                <w:lang w:eastAsia="zh-CN"/>
              </w:rPr>
              <w:t>CATT</w:t>
            </w:r>
          </w:p>
        </w:tc>
        <w:tc>
          <w:tcPr>
            <w:tcW w:w="7575" w:type="dxa"/>
          </w:tcPr>
          <w:p w14:paraId="6603C8F2" w14:textId="77777777" w:rsidR="0029099E" w:rsidRPr="0029099E" w:rsidRDefault="0029099E" w:rsidP="00403A6C">
            <w:pPr>
              <w:rPr>
                <w:rFonts w:eastAsiaTheme="minorEastAsia"/>
                <w:lang w:eastAsia="zh-CN"/>
              </w:rPr>
            </w:pPr>
            <w:r>
              <w:rPr>
                <w:rFonts w:eastAsiaTheme="minorEastAsia"/>
                <w:lang w:eastAsia="zh-CN"/>
              </w:rPr>
              <w:t>I</w:t>
            </w:r>
            <w:r>
              <w:rPr>
                <w:rFonts w:eastAsiaTheme="minorEastAsia" w:hint="eastAsia"/>
                <w:lang w:eastAsia="zh-CN"/>
              </w:rPr>
              <w:t>t seems reasonable but we would like to wait for RAN2</w:t>
            </w:r>
            <w:r>
              <w:rPr>
                <w:rFonts w:eastAsiaTheme="minorEastAsia"/>
                <w:lang w:eastAsia="zh-CN"/>
              </w:rPr>
              <w:t>’</w:t>
            </w:r>
            <w:r>
              <w:rPr>
                <w:rFonts w:eastAsiaTheme="minorEastAsia" w:hint="eastAsia"/>
                <w:lang w:eastAsia="zh-CN"/>
              </w:rPr>
              <w:t>s feedback first</w:t>
            </w:r>
          </w:p>
        </w:tc>
      </w:tr>
      <w:tr w:rsidR="001F3E1D" w14:paraId="456B6A24" w14:textId="77777777">
        <w:trPr>
          <w:trHeight w:val="366"/>
        </w:trPr>
        <w:tc>
          <w:tcPr>
            <w:tcW w:w="1832" w:type="dxa"/>
          </w:tcPr>
          <w:p w14:paraId="643F7424" w14:textId="77777777" w:rsidR="001F3E1D" w:rsidRDefault="007445C9" w:rsidP="00403A6C">
            <w:pPr>
              <w:rPr>
                <w:rFonts w:eastAsiaTheme="minorEastAsia"/>
                <w:lang w:eastAsia="zh-CN"/>
              </w:rPr>
            </w:pPr>
            <w:r>
              <w:rPr>
                <w:rFonts w:eastAsiaTheme="minorEastAsia"/>
                <w:lang w:eastAsia="zh-CN"/>
              </w:rPr>
              <w:t>Nokia</w:t>
            </w:r>
          </w:p>
        </w:tc>
        <w:tc>
          <w:tcPr>
            <w:tcW w:w="7575" w:type="dxa"/>
          </w:tcPr>
          <w:p w14:paraId="715783E2" w14:textId="77777777" w:rsidR="001F3E1D" w:rsidRDefault="007445C9" w:rsidP="00403A6C">
            <w:pPr>
              <w:rPr>
                <w:rFonts w:eastAsiaTheme="minorEastAsia"/>
                <w:lang w:eastAsia="zh-CN"/>
              </w:rPr>
            </w:pPr>
            <w:r>
              <w:rPr>
                <w:rFonts w:eastAsiaTheme="minorEastAsia"/>
                <w:lang w:eastAsia="zh-CN"/>
              </w:rPr>
              <w:t xml:space="preserve">We need to look at the full picture i.e. </w:t>
            </w:r>
            <w:proofErr w:type="spellStart"/>
            <w:r>
              <w:rPr>
                <w:rFonts w:eastAsiaTheme="minorEastAsia"/>
                <w:lang w:eastAsia="zh-CN"/>
              </w:rPr>
              <w:t>Xn</w:t>
            </w:r>
            <w:proofErr w:type="spellEnd"/>
            <w:r>
              <w:rPr>
                <w:rFonts w:eastAsiaTheme="minorEastAsia"/>
                <w:lang w:eastAsia="zh-CN"/>
              </w:rPr>
              <w:t xml:space="preserve"> and NG. </w:t>
            </w:r>
            <w:proofErr w:type="spellStart"/>
            <w:r>
              <w:rPr>
                <w:rFonts w:eastAsiaTheme="minorEastAsia"/>
                <w:lang w:eastAsia="zh-CN"/>
              </w:rPr>
              <w:t>Tdoc</w:t>
            </w:r>
            <w:proofErr w:type="spellEnd"/>
            <w:r>
              <w:rPr>
                <w:rFonts w:eastAsiaTheme="minorEastAsia"/>
                <w:lang w:eastAsia="zh-CN"/>
              </w:rPr>
              <w:t xml:space="preserve"> 4780 proposes for NG the criticality reject in the source to target direction but also to piggyback the list of </w:t>
            </w:r>
            <w:proofErr w:type="spellStart"/>
            <w:r>
              <w:rPr>
                <w:rFonts w:eastAsiaTheme="minorEastAsia"/>
                <w:lang w:eastAsia="zh-CN"/>
              </w:rPr>
              <w:t>non supporting</w:t>
            </w:r>
            <w:proofErr w:type="spellEnd"/>
            <w:r>
              <w:rPr>
                <w:rFonts w:eastAsiaTheme="minorEastAsia"/>
                <w:lang w:eastAsia="zh-CN"/>
              </w:rPr>
              <w:t xml:space="preserve"> cells in the target to source direction. The solution therefore covers both </w:t>
            </w:r>
            <w:proofErr w:type="spellStart"/>
            <w:r>
              <w:rPr>
                <w:rFonts w:eastAsiaTheme="minorEastAsia"/>
                <w:lang w:eastAsia="zh-CN"/>
              </w:rPr>
              <w:t>Xn</w:t>
            </w:r>
            <w:proofErr w:type="spellEnd"/>
            <w:r>
              <w:rPr>
                <w:rFonts w:eastAsiaTheme="minorEastAsia"/>
                <w:lang w:eastAsia="zh-CN"/>
              </w:rPr>
              <w:t xml:space="preserve"> and NG which is an advantage.  </w:t>
            </w:r>
          </w:p>
        </w:tc>
      </w:tr>
      <w:tr w:rsidR="001F3E1D" w14:paraId="6D579BB1" w14:textId="77777777">
        <w:trPr>
          <w:trHeight w:val="366"/>
        </w:trPr>
        <w:tc>
          <w:tcPr>
            <w:tcW w:w="1832" w:type="dxa"/>
          </w:tcPr>
          <w:p w14:paraId="44D3B66D" w14:textId="77777777" w:rsidR="001F3E1D" w:rsidRDefault="000B5DF4" w:rsidP="00403A6C">
            <w:pPr>
              <w:rPr>
                <w:rFonts w:eastAsiaTheme="minorEastAsia"/>
                <w:lang w:eastAsia="zh-CN"/>
              </w:rPr>
            </w:pPr>
            <w:r>
              <w:rPr>
                <w:rFonts w:eastAsiaTheme="minorEastAsia" w:hint="eastAsia"/>
                <w:lang w:eastAsia="zh-CN"/>
              </w:rPr>
              <w:t>S</w:t>
            </w:r>
            <w:r>
              <w:rPr>
                <w:rFonts w:eastAsiaTheme="minorEastAsia"/>
                <w:lang w:eastAsia="zh-CN"/>
              </w:rPr>
              <w:t>amsung</w:t>
            </w:r>
          </w:p>
        </w:tc>
        <w:tc>
          <w:tcPr>
            <w:tcW w:w="7575" w:type="dxa"/>
          </w:tcPr>
          <w:p w14:paraId="090A5B27" w14:textId="77777777" w:rsidR="001F3E1D" w:rsidRDefault="0076199D" w:rsidP="00403A6C">
            <w:pPr>
              <w:rPr>
                <w:rFonts w:eastAsiaTheme="minorEastAsia"/>
                <w:lang w:eastAsia="zh-CN"/>
              </w:rPr>
            </w:pPr>
            <w:r>
              <w:rPr>
                <w:rFonts w:eastAsiaTheme="minorEastAsia"/>
                <w:lang w:eastAsia="zh-CN"/>
              </w:rPr>
              <w:t>Can be discussed later</w:t>
            </w:r>
          </w:p>
        </w:tc>
      </w:tr>
      <w:tr w:rsidR="00CB273A" w14:paraId="49DF8BA9" w14:textId="77777777">
        <w:trPr>
          <w:trHeight w:val="366"/>
        </w:trPr>
        <w:tc>
          <w:tcPr>
            <w:tcW w:w="1832" w:type="dxa"/>
          </w:tcPr>
          <w:p w14:paraId="54FCBBCD" w14:textId="77777777" w:rsidR="00CB273A" w:rsidRDefault="00CB273A" w:rsidP="00403A6C">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7EBD93E4" w14:textId="77777777" w:rsidR="00CB273A" w:rsidRDefault="002167A1" w:rsidP="00403A6C">
            <w:pPr>
              <w:rPr>
                <w:rFonts w:eastAsiaTheme="minorEastAsia"/>
                <w:lang w:eastAsia="zh-CN"/>
              </w:rPr>
            </w:pPr>
            <w:r>
              <w:rPr>
                <w:rFonts w:eastAsiaTheme="minorEastAsia"/>
                <w:lang w:eastAsia="zh-CN"/>
              </w:rPr>
              <w:t xml:space="preserve">Postpone the discussion of NGAP after making decision of </w:t>
            </w:r>
            <w:proofErr w:type="spellStart"/>
            <w:r>
              <w:rPr>
                <w:rFonts w:eastAsiaTheme="minorEastAsia"/>
                <w:lang w:eastAsia="zh-CN"/>
              </w:rPr>
              <w:t>Xn</w:t>
            </w:r>
            <w:proofErr w:type="spellEnd"/>
            <w:r w:rsidR="00C1794F">
              <w:rPr>
                <w:rFonts w:eastAsiaTheme="minorEastAsia"/>
                <w:lang w:eastAsia="zh-CN"/>
              </w:rPr>
              <w:t>.</w:t>
            </w:r>
          </w:p>
        </w:tc>
      </w:tr>
    </w:tbl>
    <w:bookmarkEnd w:id="7"/>
    <w:p w14:paraId="1FFDB9B9" w14:textId="77777777" w:rsidR="002F0EF1" w:rsidRPr="00FD2E4E" w:rsidRDefault="002F0EF1" w:rsidP="002F0EF1">
      <w:pPr>
        <w:spacing w:before="180" w:after="0" w:line="288" w:lineRule="auto"/>
        <w:rPr>
          <w:rFonts w:eastAsiaTheme="minorEastAsia"/>
          <w:b/>
          <w:bCs/>
          <w:szCs w:val="22"/>
          <w:lang w:eastAsia="zh-CN"/>
        </w:rPr>
      </w:pPr>
      <w:r w:rsidRPr="00FD2E4E">
        <w:rPr>
          <w:rFonts w:eastAsiaTheme="minorEastAsia" w:hint="eastAsia"/>
          <w:b/>
          <w:bCs/>
          <w:szCs w:val="22"/>
          <w:lang w:eastAsia="zh-CN"/>
        </w:rPr>
        <w:t>M</w:t>
      </w:r>
      <w:r w:rsidRPr="00FD2E4E">
        <w:rPr>
          <w:rFonts w:eastAsiaTheme="minorEastAsia"/>
          <w:b/>
          <w:bCs/>
          <w:szCs w:val="22"/>
          <w:lang w:eastAsia="zh-CN"/>
        </w:rPr>
        <w:t xml:space="preserve">oderator’s summary: </w:t>
      </w:r>
    </w:p>
    <w:p w14:paraId="63CAB430" w14:textId="77777777" w:rsidR="002F0EF1" w:rsidRPr="00EA5BFA" w:rsidRDefault="002F0EF1" w:rsidP="002F0EF1">
      <w:pPr>
        <w:jc w:val="both"/>
        <w:rPr>
          <w:rFonts w:eastAsiaTheme="minorEastAsia"/>
          <w:sz w:val="21"/>
          <w:szCs w:val="21"/>
          <w:lang w:eastAsia="zh-CN"/>
        </w:rPr>
      </w:pPr>
      <w:r>
        <w:rPr>
          <w:rFonts w:eastAsiaTheme="minorEastAsia" w:hint="eastAsia"/>
          <w:sz w:val="21"/>
          <w:szCs w:val="21"/>
          <w:lang w:eastAsia="zh-CN"/>
        </w:rPr>
        <w:t>M</w:t>
      </w:r>
      <w:r>
        <w:rPr>
          <w:rFonts w:eastAsiaTheme="minorEastAsia"/>
          <w:sz w:val="21"/>
          <w:szCs w:val="21"/>
          <w:lang w:eastAsia="zh-CN"/>
        </w:rPr>
        <w:t xml:space="preserve">ajority of views support that </w:t>
      </w:r>
      <w:r w:rsidR="00402F00">
        <w:rPr>
          <w:rFonts w:eastAsiaTheme="minorEastAsia"/>
          <w:sz w:val="21"/>
          <w:szCs w:val="21"/>
          <w:lang w:eastAsia="zh-CN"/>
        </w:rPr>
        <w:t>NGAP can be discussed later.</w:t>
      </w:r>
    </w:p>
    <w:p w14:paraId="726F884D" w14:textId="77777777" w:rsidR="001F3E1D" w:rsidRPr="002F0EF1" w:rsidRDefault="001F3E1D" w:rsidP="001F3E1D"/>
    <w:p w14:paraId="3BCCDD45" w14:textId="77777777" w:rsidR="007445C9" w:rsidRDefault="007445C9" w:rsidP="007445C9">
      <w:pPr>
        <w:pStyle w:val="2"/>
        <w:rPr>
          <w:lang w:eastAsia="zh-CN"/>
        </w:rPr>
      </w:pPr>
      <w:r>
        <w:rPr>
          <w:lang w:eastAsia="zh-CN"/>
        </w:rPr>
        <w:t xml:space="preserve">Others </w:t>
      </w:r>
    </w:p>
    <w:p w14:paraId="3D517E1A" w14:textId="77777777" w:rsidR="007E10C3" w:rsidRDefault="007445C9" w:rsidP="007445C9">
      <w:pPr>
        <w:jc w:val="both"/>
        <w:rPr>
          <w:rFonts w:eastAsiaTheme="minorEastAsia"/>
          <w:sz w:val="21"/>
          <w:szCs w:val="22"/>
          <w:lang w:eastAsia="zh-CN"/>
        </w:rPr>
      </w:pPr>
      <w:r>
        <w:rPr>
          <w:rFonts w:eastAsiaTheme="minorEastAsia"/>
          <w:sz w:val="21"/>
          <w:szCs w:val="22"/>
          <w:lang w:eastAsia="zh-CN"/>
        </w:rPr>
        <w:t xml:space="preserve">The case of no </w:t>
      </w:r>
      <w:proofErr w:type="spellStart"/>
      <w:r>
        <w:rPr>
          <w:rFonts w:eastAsiaTheme="minorEastAsia"/>
          <w:sz w:val="21"/>
          <w:szCs w:val="22"/>
          <w:lang w:eastAsia="zh-CN"/>
        </w:rPr>
        <w:t>Xn</w:t>
      </w:r>
      <w:proofErr w:type="spellEnd"/>
      <w:r>
        <w:rPr>
          <w:rFonts w:eastAsiaTheme="minorEastAsia"/>
          <w:sz w:val="21"/>
          <w:szCs w:val="22"/>
          <w:lang w:eastAsia="zh-CN"/>
        </w:rPr>
        <w:t xml:space="preserve"> between the nodes seems forgotten</w:t>
      </w:r>
      <w:r w:rsidR="007E10C3">
        <w:rPr>
          <w:rFonts w:eastAsiaTheme="minorEastAsia"/>
          <w:sz w:val="21"/>
          <w:szCs w:val="22"/>
          <w:lang w:eastAsia="zh-CN"/>
        </w:rPr>
        <w:t xml:space="preserve"> in this summary</w:t>
      </w:r>
      <w:r>
        <w:rPr>
          <w:rFonts w:eastAsiaTheme="minorEastAsia"/>
          <w:sz w:val="21"/>
          <w:szCs w:val="22"/>
          <w:lang w:eastAsia="zh-CN"/>
        </w:rPr>
        <w:t xml:space="preserve">. There is no point to introduce a </w:t>
      </w:r>
      <w:r w:rsidR="007E10C3">
        <w:rPr>
          <w:rFonts w:eastAsiaTheme="minorEastAsia"/>
          <w:sz w:val="21"/>
          <w:szCs w:val="22"/>
          <w:lang w:eastAsia="zh-CN"/>
        </w:rPr>
        <w:t>pa</w:t>
      </w:r>
      <w:r>
        <w:rPr>
          <w:rFonts w:eastAsiaTheme="minorEastAsia"/>
          <w:sz w:val="21"/>
          <w:szCs w:val="22"/>
          <w:lang w:eastAsia="zh-CN"/>
        </w:rPr>
        <w:t>rtial solution which would not work in all scenarios</w:t>
      </w:r>
      <w:r w:rsidR="007E10C3">
        <w:rPr>
          <w:rFonts w:eastAsiaTheme="minorEastAsia"/>
          <w:sz w:val="21"/>
          <w:szCs w:val="22"/>
          <w:lang w:eastAsia="zh-CN"/>
        </w:rPr>
        <w:t xml:space="preserve"> i.e. work when there is an </w:t>
      </w:r>
      <w:proofErr w:type="spellStart"/>
      <w:r w:rsidR="007E10C3">
        <w:rPr>
          <w:rFonts w:eastAsiaTheme="minorEastAsia"/>
          <w:sz w:val="21"/>
          <w:szCs w:val="22"/>
          <w:lang w:eastAsia="zh-CN"/>
        </w:rPr>
        <w:t>Xn</w:t>
      </w:r>
      <w:proofErr w:type="spellEnd"/>
      <w:r w:rsidR="007E10C3">
        <w:rPr>
          <w:rFonts w:eastAsiaTheme="minorEastAsia"/>
          <w:sz w:val="21"/>
          <w:szCs w:val="22"/>
          <w:lang w:eastAsia="zh-CN"/>
        </w:rPr>
        <w:t xml:space="preserve"> and not work when there is no </w:t>
      </w:r>
      <w:proofErr w:type="spellStart"/>
      <w:r w:rsidR="007E10C3">
        <w:rPr>
          <w:rFonts w:eastAsiaTheme="minorEastAsia"/>
          <w:sz w:val="21"/>
          <w:szCs w:val="22"/>
          <w:lang w:eastAsia="zh-CN"/>
        </w:rPr>
        <w:t>Xn</w:t>
      </w:r>
      <w:proofErr w:type="spellEnd"/>
      <w:r>
        <w:rPr>
          <w:rFonts w:eastAsiaTheme="minorEastAsia"/>
          <w:sz w:val="21"/>
          <w:szCs w:val="22"/>
          <w:lang w:eastAsia="zh-CN"/>
        </w:rPr>
        <w:t xml:space="preserve">. That would mean for example allowing incoming redcap UEs if there is no </w:t>
      </w:r>
      <w:proofErr w:type="spellStart"/>
      <w:r>
        <w:rPr>
          <w:rFonts w:eastAsiaTheme="minorEastAsia"/>
          <w:sz w:val="21"/>
          <w:szCs w:val="22"/>
          <w:lang w:eastAsia="zh-CN"/>
        </w:rPr>
        <w:t>Xn</w:t>
      </w:r>
      <w:proofErr w:type="spellEnd"/>
      <w:r>
        <w:rPr>
          <w:rFonts w:eastAsiaTheme="minorEastAsia"/>
          <w:sz w:val="21"/>
          <w:szCs w:val="22"/>
          <w:lang w:eastAsia="zh-CN"/>
        </w:rPr>
        <w:t xml:space="preserve"> and rejecting the if there is </w:t>
      </w:r>
      <w:proofErr w:type="spellStart"/>
      <w:r>
        <w:rPr>
          <w:rFonts w:eastAsiaTheme="minorEastAsia"/>
          <w:sz w:val="21"/>
          <w:szCs w:val="22"/>
          <w:lang w:eastAsia="zh-CN"/>
        </w:rPr>
        <w:t>Xn</w:t>
      </w:r>
      <w:proofErr w:type="spellEnd"/>
      <w:r>
        <w:rPr>
          <w:rFonts w:eastAsiaTheme="minorEastAsia"/>
          <w:sz w:val="21"/>
          <w:szCs w:val="22"/>
          <w:lang w:eastAsia="zh-CN"/>
        </w:rPr>
        <w:t xml:space="preserve">! </w:t>
      </w:r>
      <w:r w:rsidR="007E10C3">
        <w:rPr>
          <w:rFonts w:eastAsiaTheme="minorEastAsia"/>
          <w:sz w:val="21"/>
          <w:szCs w:val="22"/>
          <w:lang w:eastAsia="zh-CN"/>
        </w:rPr>
        <w:t>Therefore, any solution should would for any deployment case.</w:t>
      </w:r>
    </w:p>
    <w:p w14:paraId="7A5F83B5" w14:textId="77777777" w:rsidR="007445C9" w:rsidRDefault="007445C9" w:rsidP="007445C9">
      <w:pPr>
        <w:jc w:val="both"/>
        <w:rPr>
          <w:rFonts w:eastAsiaTheme="minorEastAsia"/>
          <w:sz w:val="21"/>
          <w:szCs w:val="22"/>
          <w:lang w:eastAsia="zh-CN"/>
        </w:rPr>
      </w:pPr>
      <w:r>
        <w:rPr>
          <w:rFonts w:eastAsiaTheme="minorEastAsia"/>
          <w:sz w:val="21"/>
          <w:szCs w:val="22"/>
          <w:lang w:eastAsia="zh-CN"/>
        </w:rPr>
        <w:t xml:space="preserve"> </w:t>
      </w:r>
      <w:r w:rsidR="007E10C3">
        <w:rPr>
          <w:rFonts w:eastAsiaTheme="minorEastAsia"/>
          <w:sz w:val="21"/>
          <w:szCs w:val="22"/>
          <w:lang w:eastAsia="zh-CN"/>
        </w:rPr>
        <w:t xml:space="preserve">Companies are invited to say which solution they foresee for the scenario of “no </w:t>
      </w:r>
      <w:proofErr w:type="spellStart"/>
      <w:r w:rsidR="007E10C3">
        <w:rPr>
          <w:rFonts w:eastAsiaTheme="minorEastAsia"/>
          <w:sz w:val="21"/>
          <w:szCs w:val="22"/>
          <w:lang w:eastAsia="zh-CN"/>
        </w:rPr>
        <w:t>Xn</w:t>
      </w:r>
      <w:proofErr w:type="spellEnd"/>
      <w:r w:rsidR="007E10C3">
        <w:rPr>
          <w:rFonts w:eastAsiaTheme="minorEastAsia"/>
          <w:sz w:val="21"/>
          <w:szCs w:val="22"/>
          <w:lang w:eastAsia="zh-CN"/>
        </w:rPr>
        <w:t>”.</w:t>
      </w:r>
    </w:p>
    <w:p w14:paraId="3D4CB5E8" w14:textId="77777777" w:rsidR="007E10C3" w:rsidRPr="007E10C3" w:rsidRDefault="007E10C3" w:rsidP="007E10C3">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7E10C3" w:rsidRPr="007E10C3" w14:paraId="7FA53D6F" w14:textId="77777777" w:rsidTr="007F4439">
        <w:tc>
          <w:tcPr>
            <w:tcW w:w="4644" w:type="dxa"/>
          </w:tcPr>
          <w:p w14:paraId="42EB6890" w14:textId="77777777" w:rsidR="007E10C3" w:rsidRPr="007E10C3" w:rsidRDefault="007E10C3" w:rsidP="007E10C3">
            <w:pPr>
              <w:spacing w:line="240" w:lineRule="auto"/>
            </w:pPr>
            <w:r w:rsidRPr="007E10C3">
              <w:t>Company</w:t>
            </w:r>
          </w:p>
        </w:tc>
        <w:tc>
          <w:tcPr>
            <w:tcW w:w="4644" w:type="dxa"/>
          </w:tcPr>
          <w:p w14:paraId="5C1729A3" w14:textId="77777777" w:rsidR="007E10C3" w:rsidRPr="007E10C3" w:rsidRDefault="007E10C3" w:rsidP="007E10C3">
            <w:pPr>
              <w:spacing w:line="240" w:lineRule="auto"/>
            </w:pPr>
            <w:r w:rsidRPr="007E10C3">
              <w:t>Comment</w:t>
            </w:r>
          </w:p>
        </w:tc>
      </w:tr>
      <w:tr w:rsidR="007E10C3" w:rsidRPr="007E10C3" w14:paraId="538A76A8" w14:textId="77777777" w:rsidTr="007F4439">
        <w:tc>
          <w:tcPr>
            <w:tcW w:w="4644" w:type="dxa"/>
          </w:tcPr>
          <w:p w14:paraId="0132C8C2" w14:textId="77777777" w:rsidR="007E10C3" w:rsidRPr="007E10C3" w:rsidRDefault="007E10C3" w:rsidP="007E10C3">
            <w:pPr>
              <w:spacing w:line="240" w:lineRule="auto"/>
            </w:pPr>
            <w:r w:rsidRPr="007E10C3">
              <w:t>Nokia</w:t>
            </w:r>
          </w:p>
        </w:tc>
        <w:tc>
          <w:tcPr>
            <w:tcW w:w="4644" w:type="dxa"/>
          </w:tcPr>
          <w:p w14:paraId="144C70A7" w14:textId="77777777" w:rsidR="007E10C3" w:rsidRPr="007E10C3" w:rsidRDefault="007E10C3" w:rsidP="007E10C3">
            <w:pPr>
              <w:spacing w:line="240" w:lineRule="auto"/>
            </w:pPr>
            <w:proofErr w:type="spellStart"/>
            <w:r>
              <w:t>Tdoc</w:t>
            </w:r>
            <w:proofErr w:type="spellEnd"/>
            <w:r>
              <w:t xml:space="preserve"> </w:t>
            </w:r>
            <w:r w:rsidR="004F6E90">
              <w:t>R3-21</w:t>
            </w:r>
            <w:r>
              <w:t xml:space="preserve">4780 proposes the </w:t>
            </w:r>
            <w:r>
              <w:rPr>
                <w:rFonts w:eastAsiaTheme="minorEastAsia"/>
                <w:lang w:eastAsia="zh-CN"/>
              </w:rPr>
              <w:t xml:space="preserve">criticality reject in the source to target container of NG Handovers but also to piggyback the list of </w:t>
            </w:r>
            <w:proofErr w:type="spellStart"/>
            <w:r>
              <w:rPr>
                <w:rFonts w:eastAsiaTheme="minorEastAsia"/>
                <w:lang w:eastAsia="zh-CN"/>
              </w:rPr>
              <w:t>non supporting</w:t>
            </w:r>
            <w:proofErr w:type="spellEnd"/>
            <w:r>
              <w:rPr>
                <w:rFonts w:eastAsiaTheme="minorEastAsia"/>
                <w:lang w:eastAsia="zh-CN"/>
              </w:rPr>
              <w:t xml:space="preserve"> cells in the target to source container (in NG HO Request Acknowledge). The piggyback is do</w:t>
            </w:r>
            <w:r w:rsidR="00A85378">
              <w:rPr>
                <w:rFonts w:eastAsiaTheme="minorEastAsia"/>
                <w:lang w:eastAsia="zh-CN"/>
              </w:rPr>
              <w:t>ne</w:t>
            </w:r>
            <w:r>
              <w:rPr>
                <w:rFonts w:eastAsiaTheme="minorEastAsia"/>
                <w:lang w:eastAsia="zh-CN"/>
              </w:rPr>
              <w:t xml:space="preserve"> during normal handovers (not necessarily redcap UEs handover). Therefore, no additional signaling (message exchange) is added.</w:t>
            </w:r>
          </w:p>
        </w:tc>
      </w:tr>
      <w:tr w:rsidR="007E10C3" w:rsidRPr="007E10C3" w14:paraId="194F7658" w14:textId="77777777" w:rsidTr="007F4439">
        <w:tc>
          <w:tcPr>
            <w:tcW w:w="4644" w:type="dxa"/>
            <w:tcBorders>
              <w:top w:val="single" w:sz="4" w:space="0" w:color="auto"/>
              <w:left w:val="single" w:sz="4" w:space="0" w:color="auto"/>
              <w:bottom w:val="single" w:sz="4" w:space="0" w:color="auto"/>
              <w:right w:val="single" w:sz="4" w:space="0" w:color="auto"/>
            </w:tcBorders>
          </w:tcPr>
          <w:p w14:paraId="01F6F505" w14:textId="77777777" w:rsidR="007E10C3" w:rsidRPr="007E10C3" w:rsidRDefault="007E10C3" w:rsidP="007E10C3">
            <w:pPr>
              <w:spacing w:line="240" w:lineRule="auto"/>
            </w:pPr>
          </w:p>
        </w:tc>
        <w:tc>
          <w:tcPr>
            <w:tcW w:w="4644" w:type="dxa"/>
            <w:tcBorders>
              <w:top w:val="single" w:sz="4" w:space="0" w:color="auto"/>
              <w:left w:val="single" w:sz="4" w:space="0" w:color="auto"/>
              <w:bottom w:val="single" w:sz="4" w:space="0" w:color="auto"/>
              <w:right w:val="single" w:sz="4" w:space="0" w:color="auto"/>
            </w:tcBorders>
          </w:tcPr>
          <w:p w14:paraId="7A2284D9" w14:textId="77777777" w:rsidR="007E10C3" w:rsidRPr="007E10C3" w:rsidRDefault="007E10C3" w:rsidP="007E10C3">
            <w:pPr>
              <w:spacing w:line="240" w:lineRule="auto"/>
            </w:pPr>
          </w:p>
        </w:tc>
      </w:tr>
      <w:tr w:rsidR="007E10C3" w:rsidRPr="007E10C3" w14:paraId="616A55E8" w14:textId="77777777" w:rsidTr="007F4439">
        <w:tc>
          <w:tcPr>
            <w:tcW w:w="4644" w:type="dxa"/>
          </w:tcPr>
          <w:p w14:paraId="187BBB9A" w14:textId="77777777" w:rsidR="007E10C3" w:rsidRPr="007E10C3" w:rsidRDefault="007E10C3" w:rsidP="007E10C3">
            <w:pPr>
              <w:spacing w:line="240" w:lineRule="auto"/>
              <w:rPr>
                <w:rFonts w:eastAsia="宋体"/>
                <w:lang w:eastAsia="zh-CN"/>
              </w:rPr>
            </w:pPr>
          </w:p>
        </w:tc>
        <w:tc>
          <w:tcPr>
            <w:tcW w:w="4644" w:type="dxa"/>
          </w:tcPr>
          <w:p w14:paraId="5DD8CE2C" w14:textId="77777777" w:rsidR="007E10C3" w:rsidRPr="007E10C3" w:rsidRDefault="007E10C3" w:rsidP="007E10C3">
            <w:pPr>
              <w:spacing w:line="240" w:lineRule="auto"/>
              <w:rPr>
                <w:rFonts w:eastAsia="宋体"/>
                <w:lang w:eastAsia="zh-CN"/>
              </w:rPr>
            </w:pPr>
          </w:p>
        </w:tc>
      </w:tr>
    </w:tbl>
    <w:p w14:paraId="476EA303" w14:textId="77777777" w:rsidR="007E10C3" w:rsidRPr="007E10C3" w:rsidRDefault="007E10C3" w:rsidP="007E10C3">
      <w:pPr>
        <w:spacing w:line="240" w:lineRule="auto"/>
      </w:pPr>
    </w:p>
    <w:p w14:paraId="290289C2" w14:textId="77777777" w:rsidR="001F3E1D" w:rsidRPr="001A14ED" w:rsidRDefault="001F3E1D" w:rsidP="001F3E1D">
      <w:pPr>
        <w:rPr>
          <w:rFonts w:eastAsiaTheme="minorEastAsia"/>
          <w:lang w:eastAsia="zh-CN"/>
        </w:rPr>
      </w:pPr>
    </w:p>
    <w:p w14:paraId="616B9909" w14:textId="77777777" w:rsidR="007D3C9A" w:rsidRDefault="00767EA0">
      <w:pPr>
        <w:pStyle w:val="1"/>
      </w:pPr>
      <w:r>
        <w:t>Conclusion, Recommendations [if needed]</w:t>
      </w:r>
    </w:p>
    <w:p w14:paraId="77DAEBFF" w14:textId="77777777" w:rsidR="007D3C9A" w:rsidRDefault="00767EA0">
      <w:r>
        <w:t>If needed</w:t>
      </w:r>
    </w:p>
    <w:p w14:paraId="249C8DE6" w14:textId="77777777" w:rsidR="007D3C9A" w:rsidRDefault="00767EA0">
      <w:pPr>
        <w:pStyle w:val="1"/>
      </w:pPr>
      <w:r>
        <w:lastRenderedPageBreak/>
        <w:t>References</w:t>
      </w:r>
    </w:p>
    <w:p w14:paraId="24FC7890" w14:textId="77777777" w:rsidR="007D3C9A" w:rsidRDefault="00767EA0">
      <w:pPr>
        <w:numPr>
          <w:ilvl w:val="0"/>
          <w:numId w:val="2"/>
        </w:numPr>
        <w:jc w:val="both"/>
        <w:rPr>
          <w:lang w:val="en-GB"/>
        </w:rPr>
      </w:pPr>
      <w:r>
        <w:rPr>
          <w:lang w:val="en-GB"/>
        </w:rPr>
        <w:t xml:space="preserve">R3-214895, (TP for </w:t>
      </w:r>
      <w:proofErr w:type="spellStart"/>
      <w:r>
        <w:rPr>
          <w:lang w:val="en-GB"/>
        </w:rPr>
        <w:t>XnAP</w:t>
      </w:r>
      <w:proofErr w:type="spellEnd"/>
      <w:r>
        <w:rPr>
          <w:lang w:val="en-GB"/>
        </w:rPr>
        <w:t xml:space="preserve"> BL CR on </w:t>
      </w:r>
      <w:proofErr w:type="spellStart"/>
      <w:r>
        <w:rPr>
          <w:lang w:val="en-GB"/>
        </w:rPr>
        <w:t>RedCap</w:t>
      </w:r>
      <w:proofErr w:type="spellEnd"/>
      <w:r>
        <w:rPr>
          <w:lang w:val="en-GB"/>
        </w:rPr>
        <w:t xml:space="preserve">) </w:t>
      </w:r>
      <w:proofErr w:type="spellStart"/>
      <w:r>
        <w:rPr>
          <w:lang w:val="en-GB"/>
        </w:rPr>
        <w:t>Xn</w:t>
      </w:r>
      <w:proofErr w:type="spellEnd"/>
      <w:r>
        <w:rPr>
          <w:lang w:val="en-GB"/>
        </w:rPr>
        <w:t xml:space="preserve"> mobility handling for </w:t>
      </w:r>
      <w:proofErr w:type="spellStart"/>
      <w:r>
        <w:rPr>
          <w:lang w:val="en-GB"/>
        </w:rPr>
        <w:t>RedCap</w:t>
      </w:r>
      <w:proofErr w:type="spellEnd"/>
      <w:r>
        <w:rPr>
          <w:lang w:val="en-GB"/>
        </w:rPr>
        <w:t xml:space="preserve"> UEs, Qualcomm</w:t>
      </w:r>
    </w:p>
    <w:p w14:paraId="04A9F526" w14:textId="77777777" w:rsidR="007D3C9A" w:rsidRDefault="00767EA0">
      <w:pPr>
        <w:numPr>
          <w:ilvl w:val="0"/>
          <w:numId w:val="2"/>
        </w:numPr>
        <w:jc w:val="both"/>
        <w:rPr>
          <w:lang w:val="en-GB"/>
        </w:rPr>
      </w:pPr>
      <w:r>
        <w:rPr>
          <w:lang w:val="en-GB"/>
        </w:rPr>
        <w:t xml:space="preserve">R3-215094, Coordination between </w:t>
      </w:r>
      <w:proofErr w:type="spellStart"/>
      <w:r>
        <w:rPr>
          <w:lang w:val="en-GB"/>
        </w:rPr>
        <w:t>gNBs</w:t>
      </w:r>
      <w:proofErr w:type="spellEnd"/>
      <w:r>
        <w:rPr>
          <w:lang w:val="en-GB"/>
        </w:rPr>
        <w:t xml:space="preserve"> on the supporting of </w:t>
      </w:r>
      <w:proofErr w:type="spellStart"/>
      <w:r>
        <w:rPr>
          <w:lang w:val="en-GB"/>
        </w:rPr>
        <w:t>RedCap</w:t>
      </w:r>
      <w:proofErr w:type="spellEnd"/>
      <w:r>
        <w:rPr>
          <w:lang w:val="en-GB"/>
        </w:rPr>
        <w:t xml:space="preserve"> UEs, HW</w:t>
      </w:r>
    </w:p>
    <w:p w14:paraId="072E5533" w14:textId="77777777" w:rsidR="007D3C9A" w:rsidRDefault="00767EA0">
      <w:pPr>
        <w:numPr>
          <w:ilvl w:val="0"/>
          <w:numId w:val="2"/>
        </w:numPr>
        <w:jc w:val="both"/>
        <w:rPr>
          <w:lang w:val="en-GB"/>
        </w:rPr>
      </w:pPr>
      <w:r>
        <w:rPr>
          <w:lang w:val="en-GB"/>
        </w:rPr>
        <w:t xml:space="preserve">R3-214780, Coordination of Redcap Capability across </w:t>
      </w:r>
      <w:proofErr w:type="spellStart"/>
      <w:r>
        <w:rPr>
          <w:lang w:val="en-GB"/>
        </w:rPr>
        <w:t>gNBs</w:t>
      </w:r>
      <w:proofErr w:type="spellEnd"/>
      <w:r>
        <w:rPr>
          <w:lang w:val="en-GB"/>
        </w:rPr>
        <w:t>, Nokia</w:t>
      </w:r>
    </w:p>
    <w:p w14:paraId="17874751" w14:textId="77777777" w:rsidR="007D3C9A" w:rsidRDefault="00767EA0">
      <w:pPr>
        <w:numPr>
          <w:ilvl w:val="0"/>
          <w:numId w:val="2"/>
        </w:numPr>
        <w:jc w:val="both"/>
        <w:rPr>
          <w:lang w:val="en-GB"/>
        </w:rPr>
      </w:pPr>
      <w:r>
        <w:rPr>
          <w:lang w:val="en-GB"/>
        </w:rPr>
        <w:t xml:space="preserve">R3-214940, </w:t>
      </w:r>
      <w:proofErr w:type="spellStart"/>
      <w:r>
        <w:rPr>
          <w:lang w:val="en-GB"/>
        </w:rPr>
        <w:t>RedCap</w:t>
      </w:r>
      <w:proofErr w:type="spellEnd"/>
      <w:r>
        <w:rPr>
          <w:lang w:val="en-GB"/>
        </w:rPr>
        <w:t xml:space="preserve"> Capability Exchange between nodes, NEC</w:t>
      </w:r>
    </w:p>
    <w:p w14:paraId="3BC7B456" w14:textId="77777777" w:rsidR="007D3C9A" w:rsidRDefault="00767EA0">
      <w:pPr>
        <w:numPr>
          <w:ilvl w:val="0"/>
          <w:numId w:val="2"/>
        </w:numPr>
        <w:jc w:val="both"/>
        <w:rPr>
          <w:lang w:val="en-GB"/>
        </w:rPr>
      </w:pPr>
      <w:r>
        <w:rPr>
          <w:lang w:val="en-GB"/>
        </w:rPr>
        <w:t xml:space="preserve">R3-215018, Discussion on </w:t>
      </w:r>
      <w:proofErr w:type="spellStart"/>
      <w:r>
        <w:rPr>
          <w:lang w:val="en-GB"/>
        </w:rPr>
        <w:t>RedCap</w:t>
      </w:r>
      <w:proofErr w:type="spellEnd"/>
      <w:r>
        <w:rPr>
          <w:lang w:val="en-GB"/>
        </w:rPr>
        <w:t xml:space="preserve"> capability exchange, CATT</w:t>
      </w:r>
    </w:p>
    <w:p w14:paraId="775E0CC6" w14:textId="77777777" w:rsidR="007D3C9A" w:rsidRDefault="00767EA0">
      <w:pPr>
        <w:numPr>
          <w:ilvl w:val="0"/>
          <w:numId w:val="2"/>
        </w:numPr>
        <w:jc w:val="both"/>
        <w:rPr>
          <w:lang w:val="en-GB"/>
        </w:rPr>
      </w:pPr>
      <w:r>
        <w:rPr>
          <w:lang w:val="en-GB"/>
        </w:rPr>
        <w:t xml:space="preserve">R3-215497, Discussion on Redcap UE Handover aspects and Capability exchange, </w:t>
      </w:r>
      <w:proofErr w:type="spellStart"/>
      <w:r>
        <w:rPr>
          <w:lang w:val="en-GB"/>
        </w:rPr>
        <w:t>Radisys</w:t>
      </w:r>
      <w:proofErr w:type="spellEnd"/>
      <w:r>
        <w:rPr>
          <w:lang w:val="en-GB"/>
        </w:rPr>
        <w:t>, Reliance JIO</w:t>
      </w:r>
    </w:p>
    <w:p w14:paraId="6E1CF758" w14:textId="77777777" w:rsidR="007D3C9A" w:rsidRDefault="00767EA0">
      <w:pPr>
        <w:numPr>
          <w:ilvl w:val="0"/>
          <w:numId w:val="2"/>
        </w:numPr>
        <w:jc w:val="both"/>
        <w:rPr>
          <w:lang w:val="en-GB"/>
        </w:rPr>
      </w:pPr>
      <w:r>
        <w:rPr>
          <w:lang w:val="en-GB"/>
        </w:rPr>
        <w:t xml:space="preserve">R3-215554, </w:t>
      </w:r>
      <w:proofErr w:type="spellStart"/>
      <w:r>
        <w:rPr>
          <w:lang w:val="en-GB"/>
        </w:rPr>
        <w:t>RedCap</w:t>
      </w:r>
      <w:proofErr w:type="spellEnd"/>
      <w:r>
        <w:rPr>
          <w:lang w:val="en-GB"/>
        </w:rPr>
        <w:t xml:space="preserve"> Capability Exchange, Samsung</w:t>
      </w:r>
    </w:p>
    <w:p w14:paraId="6849EF11" w14:textId="77777777" w:rsidR="007D3C9A" w:rsidRDefault="00767EA0">
      <w:pPr>
        <w:numPr>
          <w:ilvl w:val="0"/>
          <w:numId w:val="2"/>
        </w:numPr>
        <w:jc w:val="both"/>
        <w:rPr>
          <w:lang w:val="en-GB"/>
        </w:rPr>
      </w:pPr>
      <w:r>
        <w:rPr>
          <w:lang w:val="en-GB"/>
        </w:rPr>
        <w:t xml:space="preserve">R3-215679, Discussion on </w:t>
      </w:r>
      <w:proofErr w:type="spellStart"/>
      <w:r>
        <w:rPr>
          <w:lang w:val="en-GB"/>
        </w:rPr>
        <w:t>RedCap</w:t>
      </w:r>
      <w:proofErr w:type="spellEnd"/>
      <w:r>
        <w:rPr>
          <w:lang w:val="en-GB"/>
        </w:rPr>
        <w:t xml:space="preserve"> Capability Exchange, CMCC</w:t>
      </w:r>
    </w:p>
    <w:sectPr w:rsidR="007D3C9A" w:rsidSect="00DC208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8373" w14:textId="77777777" w:rsidR="00B805D8" w:rsidRDefault="00B805D8" w:rsidP="009D60D8">
      <w:pPr>
        <w:spacing w:after="0" w:line="240" w:lineRule="auto"/>
      </w:pPr>
      <w:r>
        <w:separator/>
      </w:r>
    </w:p>
  </w:endnote>
  <w:endnote w:type="continuationSeparator" w:id="0">
    <w:p w14:paraId="54A3A312" w14:textId="77777777" w:rsidR="00B805D8" w:rsidRDefault="00B805D8" w:rsidP="009D6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0D9BF" w14:textId="77777777" w:rsidR="00B805D8" w:rsidRDefault="00B805D8" w:rsidP="009D60D8">
      <w:pPr>
        <w:spacing w:after="0" w:line="240" w:lineRule="auto"/>
      </w:pPr>
      <w:r>
        <w:separator/>
      </w:r>
    </w:p>
  </w:footnote>
  <w:footnote w:type="continuationSeparator" w:id="0">
    <w:p w14:paraId="5FD6FB0D" w14:textId="77777777" w:rsidR="00B805D8" w:rsidRDefault="00B805D8" w:rsidP="009D60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5478"/>
    <w:multiLevelType w:val="multilevel"/>
    <w:tmpl w:val="06D25478"/>
    <w:lvl w:ilvl="0">
      <w:start w:val="1"/>
      <w:numFmt w:val="upperLetter"/>
      <w:lvlText w:val="%1."/>
      <w:lvlJc w:val="left"/>
      <w:pPr>
        <w:ind w:left="420" w:hanging="420"/>
      </w:pPr>
      <w:rPr>
        <w:rFonts w:ascii="Times New Roman"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E257D4"/>
    <w:multiLevelType w:val="hybridMultilevel"/>
    <w:tmpl w:val="4872A6D4"/>
    <w:lvl w:ilvl="0" w:tplc="EB7C92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31B777E1"/>
    <w:multiLevelType w:val="hybridMultilevel"/>
    <w:tmpl w:val="D85AB6FA"/>
    <w:lvl w:ilvl="0" w:tplc="C84E0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5" w15:restartNumberingAfterBreak="0">
    <w:nsid w:val="379642D5"/>
    <w:multiLevelType w:val="hybridMultilevel"/>
    <w:tmpl w:val="49281B46"/>
    <w:lvl w:ilvl="0" w:tplc="58B82050">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45064C88"/>
    <w:multiLevelType w:val="hybridMultilevel"/>
    <w:tmpl w:val="99AE578E"/>
    <w:lvl w:ilvl="0" w:tplc="C292F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1C100E6"/>
    <w:multiLevelType w:val="hybridMultilevel"/>
    <w:tmpl w:val="62D62AD4"/>
    <w:lvl w:ilvl="0" w:tplc="04090015">
      <w:start w:val="1"/>
      <w:numFmt w:val="upperLetter"/>
      <w:lvlText w:val="%1."/>
      <w:lvlJc w:val="left"/>
      <w:pPr>
        <w:ind w:left="720" w:hanging="7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63307DE8"/>
    <w:multiLevelType w:val="hybridMultilevel"/>
    <w:tmpl w:val="5BDA53CA"/>
    <w:lvl w:ilvl="0" w:tplc="0409000F">
      <w:start w:val="1"/>
      <w:numFmt w:val="decimal"/>
      <w:lvlText w:val="%1."/>
      <w:lvlJc w:val="left"/>
      <w:pPr>
        <w:ind w:left="420" w:hanging="420"/>
      </w:pPr>
    </w:lvl>
    <w:lvl w:ilvl="1" w:tplc="FDFE8F92">
      <w:start w:val="1"/>
      <w:numFmt w:val="decimal"/>
      <w:lvlText w:val="%2)"/>
      <w:lvlJc w:val="left"/>
      <w:pPr>
        <w:ind w:left="930" w:hanging="51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6F25275B"/>
    <w:multiLevelType w:val="hybridMultilevel"/>
    <w:tmpl w:val="FA4AB2BA"/>
    <w:lvl w:ilvl="0" w:tplc="A1B2BB9C">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7CA34AB4"/>
    <w:multiLevelType w:val="hybridMultilevel"/>
    <w:tmpl w:val="9F725E0A"/>
    <w:lvl w:ilvl="0" w:tplc="6A82583E">
      <w:start w:val="1"/>
      <w:numFmt w:val="upp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9B4DA5"/>
    <w:multiLevelType w:val="hybridMultilevel"/>
    <w:tmpl w:val="C99CD870"/>
    <w:lvl w:ilvl="0" w:tplc="3F9A4F08">
      <w:start w:val="1"/>
      <w:numFmt w:val="bullet"/>
      <w:lvlText w:val="-"/>
      <w:lvlJc w:val="left"/>
      <w:pPr>
        <w:ind w:left="420" w:hanging="420"/>
      </w:pPr>
      <w:rPr>
        <w:rFonts w:ascii="宋体" w:eastAsia="宋体" w:hAnsi="宋体"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7"/>
  </w:num>
  <w:num w:numId="3">
    <w:abstractNumId w:val="4"/>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6"/>
  </w:num>
  <w:num w:numId="9">
    <w:abstractNumId w:val="10"/>
  </w:num>
  <w:num w:numId="10">
    <w:abstractNumId w:val="1"/>
  </w:num>
  <w:num w:numId="11">
    <w:abstractNumId w:val="8"/>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03B3"/>
    <w:rsid w:val="00006F03"/>
    <w:rsid w:val="000076D3"/>
    <w:rsid w:val="00011546"/>
    <w:rsid w:val="000177BB"/>
    <w:rsid w:val="000207C5"/>
    <w:rsid w:val="00023611"/>
    <w:rsid w:val="00030B52"/>
    <w:rsid w:val="00030CE3"/>
    <w:rsid w:val="00036FFD"/>
    <w:rsid w:val="00037F9F"/>
    <w:rsid w:val="00040044"/>
    <w:rsid w:val="00040E67"/>
    <w:rsid w:val="00043E60"/>
    <w:rsid w:val="00051FEB"/>
    <w:rsid w:val="000524E7"/>
    <w:rsid w:val="000538A4"/>
    <w:rsid w:val="00054AB5"/>
    <w:rsid w:val="000553C8"/>
    <w:rsid w:val="000575F9"/>
    <w:rsid w:val="00061027"/>
    <w:rsid w:val="000613CA"/>
    <w:rsid w:val="000655BF"/>
    <w:rsid w:val="00065997"/>
    <w:rsid w:val="000700FF"/>
    <w:rsid w:val="000712FA"/>
    <w:rsid w:val="000713E2"/>
    <w:rsid w:val="000763C7"/>
    <w:rsid w:val="00077A86"/>
    <w:rsid w:val="000817FD"/>
    <w:rsid w:val="00082C78"/>
    <w:rsid w:val="0008628B"/>
    <w:rsid w:val="000876D5"/>
    <w:rsid w:val="00090BA0"/>
    <w:rsid w:val="0009151D"/>
    <w:rsid w:val="000930A6"/>
    <w:rsid w:val="000979B0"/>
    <w:rsid w:val="000A00D7"/>
    <w:rsid w:val="000A2F16"/>
    <w:rsid w:val="000A3C24"/>
    <w:rsid w:val="000A6ED3"/>
    <w:rsid w:val="000A6F7B"/>
    <w:rsid w:val="000B5DF4"/>
    <w:rsid w:val="000B6AD1"/>
    <w:rsid w:val="000B6FAD"/>
    <w:rsid w:val="000C0578"/>
    <w:rsid w:val="000C11DF"/>
    <w:rsid w:val="000C123B"/>
    <w:rsid w:val="000C5230"/>
    <w:rsid w:val="000C5BB8"/>
    <w:rsid w:val="000C5BFE"/>
    <w:rsid w:val="000C730B"/>
    <w:rsid w:val="000D36AC"/>
    <w:rsid w:val="000D39C7"/>
    <w:rsid w:val="000D6C9E"/>
    <w:rsid w:val="000D74C5"/>
    <w:rsid w:val="000E1E27"/>
    <w:rsid w:val="000E253B"/>
    <w:rsid w:val="000E4C86"/>
    <w:rsid w:val="000E51FE"/>
    <w:rsid w:val="000E7ED3"/>
    <w:rsid w:val="000F1B6D"/>
    <w:rsid w:val="000F6118"/>
    <w:rsid w:val="000F7F70"/>
    <w:rsid w:val="00100216"/>
    <w:rsid w:val="00101926"/>
    <w:rsid w:val="00103B76"/>
    <w:rsid w:val="00103FD0"/>
    <w:rsid w:val="00105C51"/>
    <w:rsid w:val="00105DCE"/>
    <w:rsid w:val="00106FF4"/>
    <w:rsid w:val="00112F6B"/>
    <w:rsid w:val="0011707C"/>
    <w:rsid w:val="001179A5"/>
    <w:rsid w:val="00120F8D"/>
    <w:rsid w:val="00120FB8"/>
    <w:rsid w:val="00122A1C"/>
    <w:rsid w:val="001239BA"/>
    <w:rsid w:val="0012472D"/>
    <w:rsid w:val="00126957"/>
    <w:rsid w:val="0013001D"/>
    <w:rsid w:val="001329BE"/>
    <w:rsid w:val="00133245"/>
    <w:rsid w:val="00136407"/>
    <w:rsid w:val="001415BA"/>
    <w:rsid w:val="00141D53"/>
    <w:rsid w:val="0014525B"/>
    <w:rsid w:val="001453C1"/>
    <w:rsid w:val="00145FAF"/>
    <w:rsid w:val="00151A30"/>
    <w:rsid w:val="00153462"/>
    <w:rsid w:val="00155B18"/>
    <w:rsid w:val="0015665A"/>
    <w:rsid w:val="00156AFA"/>
    <w:rsid w:val="001576A3"/>
    <w:rsid w:val="0016303E"/>
    <w:rsid w:val="0016482F"/>
    <w:rsid w:val="001658D6"/>
    <w:rsid w:val="00165E1D"/>
    <w:rsid w:val="001765C2"/>
    <w:rsid w:val="00176ADD"/>
    <w:rsid w:val="001824D7"/>
    <w:rsid w:val="001863A9"/>
    <w:rsid w:val="00190963"/>
    <w:rsid w:val="001920C1"/>
    <w:rsid w:val="001920F0"/>
    <w:rsid w:val="001A14ED"/>
    <w:rsid w:val="001A2D65"/>
    <w:rsid w:val="001B4B59"/>
    <w:rsid w:val="001B59B6"/>
    <w:rsid w:val="001B6A30"/>
    <w:rsid w:val="001C14DA"/>
    <w:rsid w:val="001C1D7E"/>
    <w:rsid w:val="001C1F45"/>
    <w:rsid w:val="001C3D07"/>
    <w:rsid w:val="001C6E7A"/>
    <w:rsid w:val="001D15A3"/>
    <w:rsid w:val="001D47DC"/>
    <w:rsid w:val="001E43A1"/>
    <w:rsid w:val="001F0198"/>
    <w:rsid w:val="001F1CBE"/>
    <w:rsid w:val="001F3307"/>
    <w:rsid w:val="001F39CD"/>
    <w:rsid w:val="001F3C90"/>
    <w:rsid w:val="001F3E1D"/>
    <w:rsid w:val="001F48F3"/>
    <w:rsid w:val="001F6509"/>
    <w:rsid w:val="001F79B8"/>
    <w:rsid w:val="00202314"/>
    <w:rsid w:val="00204016"/>
    <w:rsid w:val="002062DF"/>
    <w:rsid w:val="00210DE0"/>
    <w:rsid w:val="0021111B"/>
    <w:rsid w:val="00213EBD"/>
    <w:rsid w:val="002167A1"/>
    <w:rsid w:val="0022053A"/>
    <w:rsid w:val="00225BDF"/>
    <w:rsid w:val="002319BB"/>
    <w:rsid w:val="002329D3"/>
    <w:rsid w:val="00234281"/>
    <w:rsid w:val="00234CC9"/>
    <w:rsid w:val="00234F15"/>
    <w:rsid w:val="00236185"/>
    <w:rsid w:val="0023759B"/>
    <w:rsid w:val="00245A55"/>
    <w:rsid w:val="00247537"/>
    <w:rsid w:val="00250B34"/>
    <w:rsid w:val="0025178C"/>
    <w:rsid w:val="00252C1C"/>
    <w:rsid w:val="00253B1C"/>
    <w:rsid w:val="00254977"/>
    <w:rsid w:val="002560BB"/>
    <w:rsid w:val="00260842"/>
    <w:rsid w:val="002642DD"/>
    <w:rsid w:val="002647B8"/>
    <w:rsid w:val="00272958"/>
    <w:rsid w:val="002763B2"/>
    <w:rsid w:val="00276544"/>
    <w:rsid w:val="00280237"/>
    <w:rsid w:val="00287A8C"/>
    <w:rsid w:val="0029099E"/>
    <w:rsid w:val="00297CFA"/>
    <w:rsid w:val="00297D9E"/>
    <w:rsid w:val="002A09C6"/>
    <w:rsid w:val="002A2B47"/>
    <w:rsid w:val="002B0507"/>
    <w:rsid w:val="002B2264"/>
    <w:rsid w:val="002B3029"/>
    <w:rsid w:val="002C0667"/>
    <w:rsid w:val="002C1B06"/>
    <w:rsid w:val="002C320D"/>
    <w:rsid w:val="002C3E82"/>
    <w:rsid w:val="002C4C83"/>
    <w:rsid w:val="002C7326"/>
    <w:rsid w:val="002C777A"/>
    <w:rsid w:val="002C7D50"/>
    <w:rsid w:val="002D0AEE"/>
    <w:rsid w:val="002D1BEC"/>
    <w:rsid w:val="002E556C"/>
    <w:rsid w:val="002E614C"/>
    <w:rsid w:val="002F0EF1"/>
    <w:rsid w:val="002F6BB5"/>
    <w:rsid w:val="00300AE2"/>
    <w:rsid w:val="0030178D"/>
    <w:rsid w:val="00302688"/>
    <w:rsid w:val="00303F6F"/>
    <w:rsid w:val="00304DF5"/>
    <w:rsid w:val="00307F58"/>
    <w:rsid w:val="00311851"/>
    <w:rsid w:val="00320349"/>
    <w:rsid w:val="00320EC5"/>
    <w:rsid w:val="003225BB"/>
    <w:rsid w:val="0032554F"/>
    <w:rsid w:val="00325A88"/>
    <w:rsid w:val="00327D85"/>
    <w:rsid w:val="00332466"/>
    <w:rsid w:val="00332A69"/>
    <w:rsid w:val="003344F3"/>
    <w:rsid w:val="00336407"/>
    <w:rsid w:val="00336C79"/>
    <w:rsid w:val="00336D88"/>
    <w:rsid w:val="0033707D"/>
    <w:rsid w:val="00337C2E"/>
    <w:rsid w:val="00340085"/>
    <w:rsid w:val="00344683"/>
    <w:rsid w:val="00351C7F"/>
    <w:rsid w:val="00353C74"/>
    <w:rsid w:val="0035427D"/>
    <w:rsid w:val="00357420"/>
    <w:rsid w:val="0036145D"/>
    <w:rsid w:val="00361F47"/>
    <w:rsid w:val="00363EBD"/>
    <w:rsid w:val="003762FC"/>
    <w:rsid w:val="00377019"/>
    <w:rsid w:val="0039285E"/>
    <w:rsid w:val="0039491F"/>
    <w:rsid w:val="003A0505"/>
    <w:rsid w:val="003A2B87"/>
    <w:rsid w:val="003A344C"/>
    <w:rsid w:val="003A351A"/>
    <w:rsid w:val="003A60F9"/>
    <w:rsid w:val="003A62EF"/>
    <w:rsid w:val="003A79AB"/>
    <w:rsid w:val="003B163E"/>
    <w:rsid w:val="003B4135"/>
    <w:rsid w:val="003B7C5B"/>
    <w:rsid w:val="003C0A31"/>
    <w:rsid w:val="003C0E64"/>
    <w:rsid w:val="003C382D"/>
    <w:rsid w:val="003C5097"/>
    <w:rsid w:val="003C595E"/>
    <w:rsid w:val="003C7F31"/>
    <w:rsid w:val="003D1694"/>
    <w:rsid w:val="003D198B"/>
    <w:rsid w:val="003D2CD0"/>
    <w:rsid w:val="003D3A36"/>
    <w:rsid w:val="003E2B9B"/>
    <w:rsid w:val="003E68EE"/>
    <w:rsid w:val="003F24AD"/>
    <w:rsid w:val="003F733F"/>
    <w:rsid w:val="003F7A3A"/>
    <w:rsid w:val="00402F00"/>
    <w:rsid w:val="00403A6C"/>
    <w:rsid w:val="00410E8D"/>
    <w:rsid w:val="00412259"/>
    <w:rsid w:val="00412F5D"/>
    <w:rsid w:val="0041718F"/>
    <w:rsid w:val="0042082E"/>
    <w:rsid w:val="004254DF"/>
    <w:rsid w:val="004268C1"/>
    <w:rsid w:val="00426A2F"/>
    <w:rsid w:val="00430AFF"/>
    <w:rsid w:val="00434680"/>
    <w:rsid w:val="004363B4"/>
    <w:rsid w:val="00443007"/>
    <w:rsid w:val="004539D9"/>
    <w:rsid w:val="00463C8F"/>
    <w:rsid w:val="00464C92"/>
    <w:rsid w:val="004769BB"/>
    <w:rsid w:val="00480037"/>
    <w:rsid w:val="00481C6D"/>
    <w:rsid w:val="00487384"/>
    <w:rsid w:val="004901C7"/>
    <w:rsid w:val="00490D8B"/>
    <w:rsid w:val="00492325"/>
    <w:rsid w:val="00493060"/>
    <w:rsid w:val="00494248"/>
    <w:rsid w:val="004A031F"/>
    <w:rsid w:val="004A2540"/>
    <w:rsid w:val="004A4717"/>
    <w:rsid w:val="004A6213"/>
    <w:rsid w:val="004A7675"/>
    <w:rsid w:val="004B6826"/>
    <w:rsid w:val="004B68DE"/>
    <w:rsid w:val="004B6B39"/>
    <w:rsid w:val="004B7470"/>
    <w:rsid w:val="004C74BF"/>
    <w:rsid w:val="004D0D73"/>
    <w:rsid w:val="004D28C5"/>
    <w:rsid w:val="004D3BB1"/>
    <w:rsid w:val="004D6B16"/>
    <w:rsid w:val="004F0024"/>
    <w:rsid w:val="004F068E"/>
    <w:rsid w:val="004F120D"/>
    <w:rsid w:val="004F1A79"/>
    <w:rsid w:val="004F26ED"/>
    <w:rsid w:val="004F4157"/>
    <w:rsid w:val="004F42FB"/>
    <w:rsid w:val="004F45D8"/>
    <w:rsid w:val="004F586B"/>
    <w:rsid w:val="004F6E90"/>
    <w:rsid w:val="00501C35"/>
    <w:rsid w:val="00502083"/>
    <w:rsid w:val="005038DB"/>
    <w:rsid w:val="0050427C"/>
    <w:rsid w:val="00524408"/>
    <w:rsid w:val="00541ABE"/>
    <w:rsid w:val="00545CC0"/>
    <w:rsid w:val="00547E60"/>
    <w:rsid w:val="00551443"/>
    <w:rsid w:val="00552672"/>
    <w:rsid w:val="005549B8"/>
    <w:rsid w:val="00556128"/>
    <w:rsid w:val="00556425"/>
    <w:rsid w:val="00560982"/>
    <w:rsid w:val="00563FD0"/>
    <w:rsid w:val="005645BC"/>
    <w:rsid w:val="00570FF0"/>
    <w:rsid w:val="005718FC"/>
    <w:rsid w:val="005732D5"/>
    <w:rsid w:val="005808FD"/>
    <w:rsid w:val="005809F6"/>
    <w:rsid w:val="00585A8F"/>
    <w:rsid w:val="00587BFF"/>
    <w:rsid w:val="005A1075"/>
    <w:rsid w:val="005A24DA"/>
    <w:rsid w:val="005A455B"/>
    <w:rsid w:val="005B054E"/>
    <w:rsid w:val="005B43FF"/>
    <w:rsid w:val="005B4D75"/>
    <w:rsid w:val="005C43AF"/>
    <w:rsid w:val="005D036D"/>
    <w:rsid w:val="005D1DE2"/>
    <w:rsid w:val="005D2DBA"/>
    <w:rsid w:val="005D6DB5"/>
    <w:rsid w:val="005D7A30"/>
    <w:rsid w:val="005E59B3"/>
    <w:rsid w:val="005F50CF"/>
    <w:rsid w:val="00601EA7"/>
    <w:rsid w:val="00603097"/>
    <w:rsid w:val="006040BD"/>
    <w:rsid w:val="00604823"/>
    <w:rsid w:val="0060560E"/>
    <w:rsid w:val="00614ED3"/>
    <w:rsid w:val="00616D2F"/>
    <w:rsid w:val="006206D1"/>
    <w:rsid w:val="00621E01"/>
    <w:rsid w:val="00622627"/>
    <w:rsid w:val="006258BE"/>
    <w:rsid w:val="00625BC2"/>
    <w:rsid w:val="00626C90"/>
    <w:rsid w:val="00627058"/>
    <w:rsid w:val="00627A6C"/>
    <w:rsid w:val="006315AE"/>
    <w:rsid w:val="006319E3"/>
    <w:rsid w:val="00634689"/>
    <w:rsid w:val="00635E36"/>
    <w:rsid w:val="0063604A"/>
    <w:rsid w:val="0063698C"/>
    <w:rsid w:val="00642241"/>
    <w:rsid w:val="006430CD"/>
    <w:rsid w:val="00647DD4"/>
    <w:rsid w:val="00652776"/>
    <w:rsid w:val="006535DD"/>
    <w:rsid w:val="00653B0D"/>
    <w:rsid w:val="00657895"/>
    <w:rsid w:val="00665CEE"/>
    <w:rsid w:val="00666C45"/>
    <w:rsid w:val="00667AF8"/>
    <w:rsid w:val="00672164"/>
    <w:rsid w:val="00672F3A"/>
    <w:rsid w:val="0067439D"/>
    <w:rsid w:val="006827D5"/>
    <w:rsid w:val="0068460E"/>
    <w:rsid w:val="00684C23"/>
    <w:rsid w:val="00686465"/>
    <w:rsid w:val="006936B6"/>
    <w:rsid w:val="0069544C"/>
    <w:rsid w:val="00696311"/>
    <w:rsid w:val="006A31B6"/>
    <w:rsid w:val="006A3A54"/>
    <w:rsid w:val="006A4F20"/>
    <w:rsid w:val="006A59E3"/>
    <w:rsid w:val="006A7E32"/>
    <w:rsid w:val="006B1B46"/>
    <w:rsid w:val="006B1DD8"/>
    <w:rsid w:val="006B3F0B"/>
    <w:rsid w:val="006B4992"/>
    <w:rsid w:val="006B51B3"/>
    <w:rsid w:val="006B5929"/>
    <w:rsid w:val="006D1688"/>
    <w:rsid w:val="006D1CC4"/>
    <w:rsid w:val="006D2AB1"/>
    <w:rsid w:val="006D3BF7"/>
    <w:rsid w:val="006D4F50"/>
    <w:rsid w:val="006D774A"/>
    <w:rsid w:val="006E2E44"/>
    <w:rsid w:val="006E42F3"/>
    <w:rsid w:val="006E48D6"/>
    <w:rsid w:val="006F04ED"/>
    <w:rsid w:val="006F475D"/>
    <w:rsid w:val="006F4EFC"/>
    <w:rsid w:val="006F72CC"/>
    <w:rsid w:val="006F7E29"/>
    <w:rsid w:val="00703760"/>
    <w:rsid w:val="00703C0D"/>
    <w:rsid w:val="00705A5D"/>
    <w:rsid w:val="007110C4"/>
    <w:rsid w:val="00713DB0"/>
    <w:rsid w:val="007169B7"/>
    <w:rsid w:val="00716DCC"/>
    <w:rsid w:val="00721036"/>
    <w:rsid w:val="0072269E"/>
    <w:rsid w:val="00726694"/>
    <w:rsid w:val="00727847"/>
    <w:rsid w:val="0073372A"/>
    <w:rsid w:val="007338E0"/>
    <w:rsid w:val="0074094A"/>
    <w:rsid w:val="0074260F"/>
    <w:rsid w:val="00744434"/>
    <w:rsid w:val="007445C9"/>
    <w:rsid w:val="00751A6D"/>
    <w:rsid w:val="00752444"/>
    <w:rsid w:val="00756CB7"/>
    <w:rsid w:val="00756DB5"/>
    <w:rsid w:val="0076199D"/>
    <w:rsid w:val="00761D18"/>
    <w:rsid w:val="007646D4"/>
    <w:rsid w:val="00767EA0"/>
    <w:rsid w:val="0077430E"/>
    <w:rsid w:val="007744DE"/>
    <w:rsid w:val="00780657"/>
    <w:rsid w:val="0078152D"/>
    <w:rsid w:val="00783079"/>
    <w:rsid w:val="007871A4"/>
    <w:rsid w:val="007943BC"/>
    <w:rsid w:val="00794CAB"/>
    <w:rsid w:val="007A0BC4"/>
    <w:rsid w:val="007A1EF3"/>
    <w:rsid w:val="007A3FBB"/>
    <w:rsid w:val="007A6B0E"/>
    <w:rsid w:val="007A6F88"/>
    <w:rsid w:val="007B458B"/>
    <w:rsid w:val="007B4D40"/>
    <w:rsid w:val="007C0300"/>
    <w:rsid w:val="007C0865"/>
    <w:rsid w:val="007C08D4"/>
    <w:rsid w:val="007C1929"/>
    <w:rsid w:val="007C2F8E"/>
    <w:rsid w:val="007C5560"/>
    <w:rsid w:val="007C5E44"/>
    <w:rsid w:val="007C6936"/>
    <w:rsid w:val="007C7ABC"/>
    <w:rsid w:val="007D0F11"/>
    <w:rsid w:val="007D32AF"/>
    <w:rsid w:val="007D3C9A"/>
    <w:rsid w:val="007D5007"/>
    <w:rsid w:val="007D6512"/>
    <w:rsid w:val="007D7926"/>
    <w:rsid w:val="007E10C3"/>
    <w:rsid w:val="007E3606"/>
    <w:rsid w:val="007E5F85"/>
    <w:rsid w:val="007F0807"/>
    <w:rsid w:val="007F2B42"/>
    <w:rsid w:val="007F6408"/>
    <w:rsid w:val="007F66E1"/>
    <w:rsid w:val="00800CB6"/>
    <w:rsid w:val="00800FFC"/>
    <w:rsid w:val="00802DC0"/>
    <w:rsid w:val="00805A2F"/>
    <w:rsid w:val="00807936"/>
    <w:rsid w:val="008102F2"/>
    <w:rsid w:val="0081419A"/>
    <w:rsid w:val="008145AF"/>
    <w:rsid w:val="00814BDB"/>
    <w:rsid w:val="00817173"/>
    <w:rsid w:val="008247B2"/>
    <w:rsid w:val="00826896"/>
    <w:rsid w:val="0083050D"/>
    <w:rsid w:val="00843325"/>
    <w:rsid w:val="00843AEB"/>
    <w:rsid w:val="0084471C"/>
    <w:rsid w:val="00854AD0"/>
    <w:rsid w:val="008554A1"/>
    <w:rsid w:val="00855A36"/>
    <w:rsid w:val="00856517"/>
    <w:rsid w:val="0086268D"/>
    <w:rsid w:val="008641BF"/>
    <w:rsid w:val="00871B8C"/>
    <w:rsid w:val="00881D17"/>
    <w:rsid w:val="008832C1"/>
    <w:rsid w:val="00883CAA"/>
    <w:rsid w:val="00887CFB"/>
    <w:rsid w:val="008928C4"/>
    <w:rsid w:val="008946C9"/>
    <w:rsid w:val="008A1390"/>
    <w:rsid w:val="008A3A03"/>
    <w:rsid w:val="008A4099"/>
    <w:rsid w:val="008A540D"/>
    <w:rsid w:val="008A6008"/>
    <w:rsid w:val="008B08A4"/>
    <w:rsid w:val="008B71E9"/>
    <w:rsid w:val="008C1BFB"/>
    <w:rsid w:val="008C75CA"/>
    <w:rsid w:val="008D045B"/>
    <w:rsid w:val="008D116E"/>
    <w:rsid w:val="008D2319"/>
    <w:rsid w:val="008D2692"/>
    <w:rsid w:val="008D28E8"/>
    <w:rsid w:val="008D3279"/>
    <w:rsid w:val="008D3746"/>
    <w:rsid w:val="008D3FB0"/>
    <w:rsid w:val="008D5EE7"/>
    <w:rsid w:val="008D627E"/>
    <w:rsid w:val="008D77AA"/>
    <w:rsid w:val="008E3748"/>
    <w:rsid w:val="008E4DA5"/>
    <w:rsid w:val="008E71E0"/>
    <w:rsid w:val="008E7E10"/>
    <w:rsid w:val="008F058A"/>
    <w:rsid w:val="008F4D20"/>
    <w:rsid w:val="00902070"/>
    <w:rsid w:val="009027A9"/>
    <w:rsid w:val="00906F37"/>
    <w:rsid w:val="00915DFF"/>
    <w:rsid w:val="00917499"/>
    <w:rsid w:val="0092241D"/>
    <w:rsid w:val="00922BAC"/>
    <w:rsid w:val="0092632B"/>
    <w:rsid w:val="0093064C"/>
    <w:rsid w:val="00930EE4"/>
    <w:rsid w:val="00933FC9"/>
    <w:rsid w:val="009367C7"/>
    <w:rsid w:val="009416FE"/>
    <w:rsid w:val="0094217F"/>
    <w:rsid w:val="00942214"/>
    <w:rsid w:val="009422BE"/>
    <w:rsid w:val="00942BDA"/>
    <w:rsid w:val="009432FC"/>
    <w:rsid w:val="00946396"/>
    <w:rsid w:val="00946939"/>
    <w:rsid w:val="00946B0B"/>
    <w:rsid w:val="00952B6C"/>
    <w:rsid w:val="00955150"/>
    <w:rsid w:val="00955CF1"/>
    <w:rsid w:val="0096695F"/>
    <w:rsid w:val="0097024D"/>
    <w:rsid w:val="009708A3"/>
    <w:rsid w:val="0097382B"/>
    <w:rsid w:val="009738B3"/>
    <w:rsid w:val="009743D3"/>
    <w:rsid w:val="0097690F"/>
    <w:rsid w:val="00977676"/>
    <w:rsid w:val="0098158B"/>
    <w:rsid w:val="00981CB7"/>
    <w:rsid w:val="00984DEE"/>
    <w:rsid w:val="00984F71"/>
    <w:rsid w:val="009854EC"/>
    <w:rsid w:val="00991A96"/>
    <w:rsid w:val="00993E95"/>
    <w:rsid w:val="009A1130"/>
    <w:rsid w:val="009A143D"/>
    <w:rsid w:val="009A2617"/>
    <w:rsid w:val="009A377E"/>
    <w:rsid w:val="009A38C3"/>
    <w:rsid w:val="009A46B0"/>
    <w:rsid w:val="009A4AA5"/>
    <w:rsid w:val="009A7AFE"/>
    <w:rsid w:val="009B05D4"/>
    <w:rsid w:val="009B0B09"/>
    <w:rsid w:val="009C0295"/>
    <w:rsid w:val="009C4D69"/>
    <w:rsid w:val="009D0052"/>
    <w:rsid w:val="009D09BD"/>
    <w:rsid w:val="009D3180"/>
    <w:rsid w:val="009D3572"/>
    <w:rsid w:val="009D5495"/>
    <w:rsid w:val="009D60D8"/>
    <w:rsid w:val="009E15D3"/>
    <w:rsid w:val="009E1EBC"/>
    <w:rsid w:val="009E2C65"/>
    <w:rsid w:val="009E4772"/>
    <w:rsid w:val="009F0D5C"/>
    <w:rsid w:val="009F3EE5"/>
    <w:rsid w:val="009F523A"/>
    <w:rsid w:val="009F55FB"/>
    <w:rsid w:val="009F6E28"/>
    <w:rsid w:val="00A00538"/>
    <w:rsid w:val="00A01CFB"/>
    <w:rsid w:val="00A04793"/>
    <w:rsid w:val="00A06D3F"/>
    <w:rsid w:val="00A12659"/>
    <w:rsid w:val="00A27D2E"/>
    <w:rsid w:val="00A30A4B"/>
    <w:rsid w:val="00A328A6"/>
    <w:rsid w:val="00A33192"/>
    <w:rsid w:val="00A34692"/>
    <w:rsid w:val="00A34A8A"/>
    <w:rsid w:val="00A35287"/>
    <w:rsid w:val="00A36CD6"/>
    <w:rsid w:val="00A40685"/>
    <w:rsid w:val="00A41CC6"/>
    <w:rsid w:val="00A443E2"/>
    <w:rsid w:val="00A529D6"/>
    <w:rsid w:val="00A534A3"/>
    <w:rsid w:val="00A534E4"/>
    <w:rsid w:val="00A5395E"/>
    <w:rsid w:val="00A544FC"/>
    <w:rsid w:val="00A56D96"/>
    <w:rsid w:val="00A64BE5"/>
    <w:rsid w:val="00A71918"/>
    <w:rsid w:val="00A72DBD"/>
    <w:rsid w:val="00A737E3"/>
    <w:rsid w:val="00A7799D"/>
    <w:rsid w:val="00A83A46"/>
    <w:rsid w:val="00A85378"/>
    <w:rsid w:val="00A85412"/>
    <w:rsid w:val="00A91F86"/>
    <w:rsid w:val="00A94FB2"/>
    <w:rsid w:val="00A9609F"/>
    <w:rsid w:val="00A967CC"/>
    <w:rsid w:val="00A96DA3"/>
    <w:rsid w:val="00AA08BC"/>
    <w:rsid w:val="00AA4403"/>
    <w:rsid w:val="00AA64AD"/>
    <w:rsid w:val="00AB552D"/>
    <w:rsid w:val="00AB6239"/>
    <w:rsid w:val="00AB6987"/>
    <w:rsid w:val="00AC056D"/>
    <w:rsid w:val="00AC5EBA"/>
    <w:rsid w:val="00AD0943"/>
    <w:rsid w:val="00AD2EB4"/>
    <w:rsid w:val="00AD2F6C"/>
    <w:rsid w:val="00AD7D10"/>
    <w:rsid w:val="00AE51E8"/>
    <w:rsid w:val="00AE576F"/>
    <w:rsid w:val="00AE5F4E"/>
    <w:rsid w:val="00AE630D"/>
    <w:rsid w:val="00AE7B7A"/>
    <w:rsid w:val="00AF01D2"/>
    <w:rsid w:val="00AF2843"/>
    <w:rsid w:val="00AF7BD5"/>
    <w:rsid w:val="00B013E9"/>
    <w:rsid w:val="00B04F05"/>
    <w:rsid w:val="00B06407"/>
    <w:rsid w:val="00B06D2C"/>
    <w:rsid w:val="00B11406"/>
    <w:rsid w:val="00B12370"/>
    <w:rsid w:val="00B12730"/>
    <w:rsid w:val="00B137F9"/>
    <w:rsid w:val="00B15E13"/>
    <w:rsid w:val="00B15F4A"/>
    <w:rsid w:val="00B16A22"/>
    <w:rsid w:val="00B20422"/>
    <w:rsid w:val="00B21BA7"/>
    <w:rsid w:val="00B30017"/>
    <w:rsid w:val="00B35042"/>
    <w:rsid w:val="00B369CB"/>
    <w:rsid w:val="00B411FD"/>
    <w:rsid w:val="00B421DA"/>
    <w:rsid w:val="00B43018"/>
    <w:rsid w:val="00B43BCF"/>
    <w:rsid w:val="00B443BD"/>
    <w:rsid w:val="00B47036"/>
    <w:rsid w:val="00B47809"/>
    <w:rsid w:val="00B53545"/>
    <w:rsid w:val="00B53D65"/>
    <w:rsid w:val="00B607D7"/>
    <w:rsid w:val="00B625DF"/>
    <w:rsid w:val="00B63C4A"/>
    <w:rsid w:val="00B66E57"/>
    <w:rsid w:val="00B7003F"/>
    <w:rsid w:val="00B74C7D"/>
    <w:rsid w:val="00B75C4A"/>
    <w:rsid w:val="00B805D8"/>
    <w:rsid w:val="00B81B6F"/>
    <w:rsid w:val="00B8211F"/>
    <w:rsid w:val="00B83B18"/>
    <w:rsid w:val="00B91FBB"/>
    <w:rsid w:val="00B9502B"/>
    <w:rsid w:val="00BA0683"/>
    <w:rsid w:val="00BA0E0A"/>
    <w:rsid w:val="00BA1662"/>
    <w:rsid w:val="00BA1CD2"/>
    <w:rsid w:val="00BA28C6"/>
    <w:rsid w:val="00BA6190"/>
    <w:rsid w:val="00BB6459"/>
    <w:rsid w:val="00BC0EF9"/>
    <w:rsid w:val="00BC5BE4"/>
    <w:rsid w:val="00BD24D0"/>
    <w:rsid w:val="00BD4D26"/>
    <w:rsid w:val="00BE0EEA"/>
    <w:rsid w:val="00BE2937"/>
    <w:rsid w:val="00BE3CE2"/>
    <w:rsid w:val="00BE5A8A"/>
    <w:rsid w:val="00BF47EA"/>
    <w:rsid w:val="00BF74D0"/>
    <w:rsid w:val="00C00236"/>
    <w:rsid w:val="00C00FED"/>
    <w:rsid w:val="00C0282D"/>
    <w:rsid w:val="00C05CA8"/>
    <w:rsid w:val="00C07B24"/>
    <w:rsid w:val="00C13D93"/>
    <w:rsid w:val="00C17833"/>
    <w:rsid w:val="00C1794F"/>
    <w:rsid w:val="00C20A3C"/>
    <w:rsid w:val="00C30FB9"/>
    <w:rsid w:val="00C323A6"/>
    <w:rsid w:val="00C32C88"/>
    <w:rsid w:val="00C33678"/>
    <w:rsid w:val="00C345AA"/>
    <w:rsid w:val="00C372C0"/>
    <w:rsid w:val="00C40517"/>
    <w:rsid w:val="00C410BC"/>
    <w:rsid w:val="00C4183E"/>
    <w:rsid w:val="00C43944"/>
    <w:rsid w:val="00C44093"/>
    <w:rsid w:val="00C44F26"/>
    <w:rsid w:val="00C5023A"/>
    <w:rsid w:val="00C52D5D"/>
    <w:rsid w:val="00C545AA"/>
    <w:rsid w:val="00C56E78"/>
    <w:rsid w:val="00C60169"/>
    <w:rsid w:val="00C670AB"/>
    <w:rsid w:val="00C67814"/>
    <w:rsid w:val="00C71198"/>
    <w:rsid w:val="00C7260A"/>
    <w:rsid w:val="00C74C0F"/>
    <w:rsid w:val="00C819E0"/>
    <w:rsid w:val="00C82EC5"/>
    <w:rsid w:val="00C90C81"/>
    <w:rsid w:val="00C9494C"/>
    <w:rsid w:val="00C95162"/>
    <w:rsid w:val="00CA5CA5"/>
    <w:rsid w:val="00CA777F"/>
    <w:rsid w:val="00CB0800"/>
    <w:rsid w:val="00CB18E2"/>
    <w:rsid w:val="00CB25D8"/>
    <w:rsid w:val="00CB273A"/>
    <w:rsid w:val="00CB31B2"/>
    <w:rsid w:val="00CB3CAE"/>
    <w:rsid w:val="00CB434D"/>
    <w:rsid w:val="00CB5CCF"/>
    <w:rsid w:val="00CC2933"/>
    <w:rsid w:val="00CC7C7C"/>
    <w:rsid w:val="00CC7D11"/>
    <w:rsid w:val="00CD041B"/>
    <w:rsid w:val="00CD10A5"/>
    <w:rsid w:val="00CD3E1E"/>
    <w:rsid w:val="00CE0FAF"/>
    <w:rsid w:val="00CE3A4F"/>
    <w:rsid w:val="00CE5AB5"/>
    <w:rsid w:val="00CE62EB"/>
    <w:rsid w:val="00CE7432"/>
    <w:rsid w:val="00CF1B1C"/>
    <w:rsid w:val="00CF2DC2"/>
    <w:rsid w:val="00CF4A1E"/>
    <w:rsid w:val="00CF79C3"/>
    <w:rsid w:val="00D01063"/>
    <w:rsid w:val="00D04B2C"/>
    <w:rsid w:val="00D0600B"/>
    <w:rsid w:val="00D07F99"/>
    <w:rsid w:val="00D1108A"/>
    <w:rsid w:val="00D17193"/>
    <w:rsid w:val="00D27966"/>
    <w:rsid w:val="00D31E14"/>
    <w:rsid w:val="00D3256F"/>
    <w:rsid w:val="00D3451F"/>
    <w:rsid w:val="00D3598C"/>
    <w:rsid w:val="00D3669E"/>
    <w:rsid w:val="00D370CB"/>
    <w:rsid w:val="00D427FC"/>
    <w:rsid w:val="00D42C7F"/>
    <w:rsid w:val="00D446B9"/>
    <w:rsid w:val="00D44844"/>
    <w:rsid w:val="00D463A2"/>
    <w:rsid w:val="00D46A0C"/>
    <w:rsid w:val="00D46A5B"/>
    <w:rsid w:val="00D47B89"/>
    <w:rsid w:val="00D57802"/>
    <w:rsid w:val="00D6027D"/>
    <w:rsid w:val="00D63097"/>
    <w:rsid w:val="00D64714"/>
    <w:rsid w:val="00D70B2B"/>
    <w:rsid w:val="00D71762"/>
    <w:rsid w:val="00D730E7"/>
    <w:rsid w:val="00D73D4D"/>
    <w:rsid w:val="00D75585"/>
    <w:rsid w:val="00D75689"/>
    <w:rsid w:val="00D817F8"/>
    <w:rsid w:val="00D82330"/>
    <w:rsid w:val="00D827B5"/>
    <w:rsid w:val="00D8419D"/>
    <w:rsid w:val="00D90AFD"/>
    <w:rsid w:val="00D90FB5"/>
    <w:rsid w:val="00D91276"/>
    <w:rsid w:val="00D9551F"/>
    <w:rsid w:val="00D9563A"/>
    <w:rsid w:val="00DA1C21"/>
    <w:rsid w:val="00DA5E21"/>
    <w:rsid w:val="00DA76BA"/>
    <w:rsid w:val="00DA7865"/>
    <w:rsid w:val="00DB1E05"/>
    <w:rsid w:val="00DB458C"/>
    <w:rsid w:val="00DB68C3"/>
    <w:rsid w:val="00DB7FEE"/>
    <w:rsid w:val="00DC208B"/>
    <w:rsid w:val="00DC3D62"/>
    <w:rsid w:val="00DC4196"/>
    <w:rsid w:val="00DC427B"/>
    <w:rsid w:val="00DC52AB"/>
    <w:rsid w:val="00DC5AE9"/>
    <w:rsid w:val="00DC66B3"/>
    <w:rsid w:val="00DD0EFA"/>
    <w:rsid w:val="00DD50C2"/>
    <w:rsid w:val="00DE627A"/>
    <w:rsid w:val="00DE76C4"/>
    <w:rsid w:val="00DF0755"/>
    <w:rsid w:val="00DF1D25"/>
    <w:rsid w:val="00DF3368"/>
    <w:rsid w:val="00DF4762"/>
    <w:rsid w:val="00DF6734"/>
    <w:rsid w:val="00E00263"/>
    <w:rsid w:val="00E00E11"/>
    <w:rsid w:val="00E022C6"/>
    <w:rsid w:val="00E03239"/>
    <w:rsid w:val="00E03C06"/>
    <w:rsid w:val="00E04226"/>
    <w:rsid w:val="00E06D2B"/>
    <w:rsid w:val="00E101B8"/>
    <w:rsid w:val="00E117C0"/>
    <w:rsid w:val="00E12ABB"/>
    <w:rsid w:val="00E136A8"/>
    <w:rsid w:val="00E13C0B"/>
    <w:rsid w:val="00E144F0"/>
    <w:rsid w:val="00E16FB9"/>
    <w:rsid w:val="00E17D9D"/>
    <w:rsid w:val="00E21286"/>
    <w:rsid w:val="00E2381D"/>
    <w:rsid w:val="00E250A8"/>
    <w:rsid w:val="00E41E4A"/>
    <w:rsid w:val="00E45140"/>
    <w:rsid w:val="00E45B22"/>
    <w:rsid w:val="00E46893"/>
    <w:rsid w:val="00E46E40"/>
    <w:rsid w:val="00E5000C"/>
    <w:rsid w:val="00E53EA3"/>
    <w:rsid w:val="00E5621B"/>
    <w:rsid w:val="00E579CB"/>
    <w:rsid w:val="00E63227"/>
    <w:rsid w:val="00E67A25"/>
    <w:rsid w:val="00E72067"/>
    <w:rsid w:val="00E80BDC"/>
    <w:rsid w:val="00E83465"/>
    <w:rsid w:val="00E862E7"/>
    <w:rsid w:val="00EA26D8"/>
    <w:rsid w:val="00EA36FB"/>
    <w:rsid w:val="00EA4BCC"/>
    <w:rsid w:val="00EA5BFA"/>
    <w:rsid w:val="00EB546B"/>
    <w:rsid w:val="00EC119D"/>
    <w:rsid w:val="00EC1807"/>
    <w:rsid w:val="00EC57F9"/>
    <w:rsid w:val="00ED0E78"/>
    <w:rsid w:val="00ED31AB"/>
    <w:rsid w:val="00ED43E0"/>
    <w:rsid w:val="00ED72F7"/>
    <w:rsid w:val="00EE0A80"/>
    <w:rsid w:val="00EE4815"/>
    <w:rsid w:val="00EF0E79"/>
    <w:rsid w:val="00EF1152"/>
    <w:rsid w:val="00F014B2"/>
    <w:rsid w:val="00F018EE"/>
    <w:rsid w:val="00F01C20"/>
    <w:rsid w:val="00F066C6"/>
    <w:rsid w:val="00F13A38"/>
    <w:rsid w:val="00F17725"/>
    <w:rsid w:val="00F218DC"/>
    <w:rsid w:val="00F249F2"/>
    <w:rsid w:val="00F259A7"/>
    <w:rsid w:val="00F31101"/>
    <w:rsid w:val="00F32A16"/>
    <w:rsid w:val="00F4040D"/>
    <w:rsid w:val="00F40A76"/>
    <w:rsid w:val="00F41606"/>
    <w:rsid w:val="00F45187"/>
    <w:rsid w:val="00F45637"/>
    <w:rsid w:val="00F461BF"/>
    <w:rsid w:val="00F4748F"/>
    <w:rsid w:val="00F50AD0"/>
    <w:rsid w:val="00F5176A"/>
    <w:rsid w:val="00F520B3"/>
    <w:rsid w:val="00F52D81"/>
    <w:rsid w:val="00F5371A"/>
    <w:rsid w:val="00F5426B"/>
    <w:rsid w:val="00F54383"/>
    <w:rsid w:val="00F54E86"/>
    <w:rsid w:val="00F55B5C"/>
    <w:rsid w:val="00F6580A"/>
    <w:rsid w:val="00F6612C"/>
    <w:rsid w:val="00F66C37"/>
    <w:rsid w:val="00F678EC"/>
    <w:rsid w:val="00F70690"/>
    <w:rsid w:val="00F75FAF"/>
    <w:rsid w:val="00F85EBC"/>
    <w:rsid w:val="00F87000"/>
    <w:rsid w:val="00F90D5C"/>
    <w:rsid w:val="00F926F5"/>
    <w:rsid w:val="00F92711"/>
    <w:rsid w:val="00F943DF"/>
    <w:rsid w:val="00FB4AD2"/>
    <w:rsid w:val="00FB73A6"/>
    <w:rsid w:val="00FC304E"/>
    <w:rsid w:val="00FC52CA"/>
    <w:rsid w:val="00FD0FD7"/>
    <w:rsid w:val="00FD1D1C"/>
    <w:rsid w:val="00FD2E4E"/>
    <w:rsid w:val="00FD4706"/>
    <w:rsid w:val="00FD796C"/>
    <w:rsid w:val="00FF3725"/>
    <w:rsid w:val="35E90DD3"/>
    <w:rsid w:val="3ABA7DBB"/>
    <w:rsid w:val="6B577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D0DA2"/>
  <w15:docId w15:val="{303C515D-4278-48A6-A7FA-FB95C6DC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66C6"/>
    <w:pPr>
      <w:spacing w:after="120"/>
    </w:pPr>
    <w:rPr>
      <w:sz w:val="22"/>
      <w:szCs w:val="24"/>
      <w:lang w:val="en-US" w:eastAsia="ja-JP"/>
    </w:rPr>
  </w:style>
  <w:style w:type="paragraph" w:styleId="1">
    <w:name w:val="heading 1"/>
    <w:basedOn w:val="a"/>
    <w:next w:val="a"/>
    <w:qFormat/>
    <w:rsid w:val="00DC208B"/>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DC208B"/>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DC208B"/>
    <w:pPr>
      <w:numPr>
        <w:ilvl w:val="2"/>
      </w:numPr>
      <w:spacing w:before="120" w:after="60"/>
      <w:outlineLvl w:val="2"/>
    </w:pPr>
    <w:rPr>
      <w:bCs/>
      <w:sz w:val="28"/>
      <w:szCs w:val="26"/>
    </w:rPr>
  </w:style>
  <w:style w:type="paragraph" w:styleId="4">
    <w:name w:val="heading 4"/>
    <w:basedOn w:val="3"/>
    <w:next w:val="a"/>
    <w:qFormat/>
    <w:rsid w:val="00DC208B"/>
    <w:pPr>
      <w:numPr>
        <w:ilvl w:val="3"/>
      </w:numPr>
      <w:spacing w:before="240"/>
      <w:outlineLvl w:val="3"/>
    </w:pPr>
    <w:rPr>
      <w:bCs w:val="0"/>
      <w:sz w:val="24"/>
      <w:szCs w:val="28"/>
    </w:rPr>
  </w:style>
  <w:style w:type="paragraph" w:styleId="5">
    <w:name w:val="heading 5"/>
    <w:basedOn w:val="4"/>
    <w:next w:val="a"/>
    <w:qFormat/>
    <w:rsid w:val="00DC208B"/>
    <w:pPr>
      <w:numPr>
        <w:ilvl w:val="4"/>
      </w:numPr>
      <w:outlineLvl w:val="4"/>
    </w:pPr>
    <w:rPr>
      <w:bCs/>
      <w:iCs w:val="0"/>
      <w:sz w:val="22"/>
      <w:szCs w:val="26"/>
    </w:rPr>
  </w:style>
  <w:style w:type="paragraph" w:styleId="6">
    <w:name w:val="heading 6"/>
    <w:basedOn w:val="a"/>
    <w:next w:val="a"/>
    <w:qFormat/>
    <w:rsid w:val="00DC208B"/>
    <w:pPr>
      <w:numPr>
        <w:ilvl w:val="5"/>
        <w:numId w:val="1"/>
      </w:numPr>
      <w:tabs>
        <w:tab w:val="left" w:pos="432"/>
      </w:tabs>
      <w:spacing w:before="240" w:after="60"/>
      <w:outlineLvl w:val="5"/>
    </w:pPr>
    <w:rPr>
      <w:rFonts w:ascii="Arial" w:hAnsi="Arial"/>
      <w:bCs/>
      <w:szCs w:val="22"/>
    </w:rPr>
  </w:style>
  <w:style w:type="paragraph" w:styleId="7">
    <w:name w:val="heading 7"/>
    <w:basedOn w:val="a"/>
    <w:next w:val="a"/>
    <w:qFormat/>
    <w:rsid w:val="00DC208B"/>
    <w:pPr>
      <w:numPr>
        <w:ilvl w:val="6"/>
        <w:numId w:val="1"/>
      </w:numPr>
      <w:tabs>
        <w:tab w:val="left" w:pos="432"/>
      </w:tabs>
      <w:spacing w:before="240" w:after="60"/>
      <w:outlineLvl w:val="6"/>
    </w:pPr>
    <w:rPr>
      <w:rFonts w:ascii="Arial" w:hAnsi="Arial"/>
    </w:rPr>
  </w:style>
  <w:style w:type="paragraph" w:styleId="8">
    <w:name w:val="heading 8"/>
    <w:basedOn w:val="a"/>
    <w:next w:val="a"/>
    <w:qFormat/>
    <w:rsid w:val="00DC208B"/>
    <w:pPr>
      <w:numPr>
        <w:ilvl w:val="7"/>
        <w:numId w:val="1"/>
      </w:numPr>
      <w:tabs>
        <w:tab w:val="left" w:pos="432"/>
      </w:tabs>
      <w:spacing w:before="240" w:after="60"/>
      <w:outlineLvl w:val="7"/>
    </w:pPr>
    <w:rPr>
      <w:rFonts w:ascii="Arial" w:hAnsi="Arial"/>
      <w:iCs/>
    </w:rPr>
  </w:style>
  <w:style w:type="paragraph" w:styleId="9">
    <w:name w:val="heading 9"/>
    <w:basedOn w:val="a"/>
    <w:next w:val="a"/>
    <w:qFormat/>
    <w:rsid w:val="00DC208B"/>
    <w:pPr>
      <w:numPr>
        <w:ilvl w:val="8"/>
        <w:numId w:val="1"/>
      </w:numPr>
      <w:tabs>
        <w:tab w:val="left" w:pos="432"/>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C208B"/>
    <w:rPr>
      <w:b/>
      <w:bCs/>
      <w:sz w:val="20"/>
      <w:szCs w:val="20"/>
    </w:rPr>
  </w:style>
  <w:style w:type="paragraph" w:styleId="a4">
    <w:name w:val="Document Map"/>
    <w:basedOn w:val="a"/>
    <w:link w:val="a5"/>
    <w:semiHidden/>
    <w:unhideWhenUsed/>
    <w:qFormat/>
    <w:rsid w:val="00DC208B"/>
    <w:rPr>
      <w:rFonts w:ascii="宋体" w:eastAsia="宋体"/>
      <w:sz w:val="18"/>
      <w:szCs w:val="18"/>
    </w:rPr>
  </w:style>
  <w:style w:type="paragraph" w:styleId="a6">
    <w:name w:val="Balloon Text"/>
    <w:basedOn w:val="a"/>
    <w:link w:val="a7"/>
    <w:qFormat/>
    <w:rsid w:val="00DC208B"/>
    <w:pPr>
      <w:spacing w:after="0"/>
    </w:pPr>
    <w:rPr>
      <w:rFonts w:ascii="Segoe UI" w:hAnsi="Segoe UI"/>
      <w:sz w:val="18"/>
      <w:szCs w:val="18"/>
    </w:rPr>
  </w:style>
  <w:style w:type="paragraph" w:styleId="a8">
    <w:name w:val="footer"/>
    <w:basedOn w:val="a"/>
    <w:link w:val="a9"/>
    <w:qFormat/>
    <w:rsid w:val="00DC208B"/>
    <w:pPr>
      <w:tabs>
        <w:tab w:val="center" w:pos="4513"/>
        <w:tab w:val="right" w:pos="9026"/>
      </w:tabs>
      <w:snapToGrid w:val="0"/>
    </w:pPr>
  </w:style>
  <w:style w:type="paragraph" w:styleId="aa">
    <w:name w:val="header"/>
    <w:basedOn w:val="a"/>
    <w:link w:val="ab"/>
    <w:qFormat/>
    <w:rsid w:val="00DC208B"/>
    <w:pPr>
      <w:tabs>
        <w:tab w:val="center" w:pos="4513"/>
        <w:tab w:val="right" w:pos="9026"/>
      </w:tabs>
      <w:snapToGrid w:val="0"/>
    </w:pPr>
  </w:style>
  <w:style w:type="table" w:styleId="ac">
    <w:name w:val="Table Grid"/>
    <w:basedOn w:val="a1"/>
    <w:qFormat/>
    <w:rsid w:val="00DC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sid w:val="00DC208B"/>
    <w:rPr>
      <w:color w:val="954F72"/>
      <w:u w:val="single"/>
    </w:rPr>
  </w:style>
  <w:style w:type="character" w:styleId="ae">
    <w:name w:val="Hyperlink"/>
    <w:qFormat/>
    <w:rsid w:val="00DC208B"/>
    <w:rPr>
      <w:color w:val="0000FF"/>
      <w:u w:val="single"/>
    </w:rPr>
  </w:style>
  <w:style w:type="character" w:customStyle="1" w:styleId="TALChar">
    <w:name w:val="TAL Char"/>
    <w:link w:val="TAL"/>
    <w:rsid w:val="00DC208B"/>
    <w:rPr>
      <w:rFonts w:ascii="Arial" w:eastAsia="Times New Roman" w:hAnsi="Arial"/>
      <w:sz w:val="18"/>
      <w:lang w:val="en-GB"/>
    </w:rPr>
  </w:style>
  <w:style w:type="paragraph" w:customStyle="1" w:styleId="TAL">
    <w:name w:val="TAL"/>
    <w:basedOn w:val="a"/>
    <w:link w:val="TALChar"/>
    <w:qFormat/>
    <w:rsid w:val="00DC208B"/>
    <w:pPr>
      <w:keepNext/>
      <w:keepLines/>
      <w:spacing w:after="0"/>
    </w:pPr>
    <w:rPr>
      <w:rFonts w:ascii="Arial" w:eastAsia="Times New Roman" w:hAnsi="Arial"/>
      <w:sz w:val="18"/>
      <w:szCs w:val="20"/>
      <w:lang w:val="en-GB"/>
    </w:rPr>
  </w:style>
  <w:style w:type="character" w:customStyle="1" w:styleId="TAHChar">
    <w:name w:val="TAH Char"/>
    <w:link w:val="TAH"/>
    <w:qFormat/>
    <w:rsid w:val="00DC208B"/>
    <w:rPr>
      <w:rFonts w:ascii="Arial" w:eastAsia="Times New Roman" w:hAnsi="Arial"/>
      <w:b/>
      <w:sz w:val="18"/>
      <w:lang w:val="en-GB"/>
    </w:rPr>
  </w:style>
  <w:style w:type="paragraph" w:customStyle="1" w:styleId="TAH">
    <w:name w:val="TAH"/>
    <w:basedOn w:val="a"/>
    <w:link w:val="TAHChar"/>
    <w:qFormat/>
    <w:rsid w:val="00DC208B"/>
    <w:pPr>
      <w:keepNext/>
      <w:keepLines/>
      <w:spacing w:after="0"/>
      <w:jc w:val="center"/>
    </w:pPr>
    <w:rPr>
      <w:rFonts w:ascii="Arial" w:eastAsia="Times New Roman" w:hAnsi="Arial"/>
      <w:b/>
      <w:sz w:val="18"/>
      <w:szCs w:val="20"/>
      <w:lang w:val="en-GB"/>
    </w:rPr>
  </w:style>
  <w:style w:type="character" w:customStyle="1" w:styleId="a9">
    <w:name w:val="页脚 字符"/>
    <w:link w:val="a8"/>
    <w:qFormat/>
    <w:rsid w:val="00DC208B"/>
    <w:rPr>
      <w:sz w:val="22"/>
      <w:szCs w:val="24"/>
      <w:lang w:eastAsia="ja-JP"/>
    </w:rPr>
  </w:style>
  <w:style w:type="character" w:customStyle="1" w:styleId="ab">
    <w:name w:val="页眉 字符"/>
    <w:link w:val="aa"/>
    <w:qFormat/>
    <w:rsid w:val="00DC208B"/>
    <w:rPr>
      <w:sz w:val="22"/>
      <w:szCs w:val="24"/>
      <w:lang w:eastAsia="ja-JP"/>
    </w:rPr>
  </w:style>
  <w:style w:type="character" w:customStyle="1" w:styleId="a7">
    <w:name w:val="批注框文本 字符"/>
    <w:link w:val="a6"/>
    <w:qFormat/>
    <w:rsid w:val="00DC208B"/>
    <w:rPr>
      <w:rFonts w:ascii="Segoe UI" w:hAnsi="Segoe UI" w:cs="Segoe UI"/>
      <w:sz w:val="18"/>
      <w:szCs w:val="18"/>
      <w:lang w:eastAsia="ja-JP"/>
    </w:rPr>
  </w:style>
  <w:style w:type="paragraph" w:customStyle="1" w:styleId="3GPPHeader">
    <w:name w:val="3GPP_Header"/>
    <w:basedOn w:val="a"/>
    <w:qFormat/>
    <w:rsid w:val="00DC208B"/>
    <w:pPr>
      <w:tabs>
        <w:tab w:val="left" w:pos="1701"/>
        <w:tab w:val="right" w:pos="9639"/>
      </w:tabs>
      <w:spacing w:after="240"/>
    </w:pPr>
    <w:rPr>
      <w:b/>
      <w:sz w:val="24"/>
    </w:rPr>
  </w:style>
  <w:style w:type="paragraph" w:customStyle="1" w:styleId="Reference">
    <w:name w:val="Reference"/>
    <w:basedOn w:val="a"/>
    <w:qFormat/>
    <w:rsid w:val="00DC208B"/>
    <w:pPr>
      <w:numPr>
        <w:numId w:val="2"/>
      </w:numPr>
      <w:tabs>
        <w:tab w:val="left" w:pos="1701"/>
      </w:tabs>
    </w:pPr>
  </w:style>
  <w:style w:type="character" w:customStyle="1" w:styleId="20">
    <w:name w:val="标题 2 字符"/>
    <w:link w:val="2"/>
    <w:qFormat/>
    <w:rsid w:val="00DC208B"/>
    <w:rPr>
      <w:rFonts w:ascii="Arial" w:hAnsi="Arial" w:cs="Arial"/>
      <w:iCs/>
      <w:sz w:val="32"/>
      <w:szCs w:val="28"/>
      <w:lang w:eastAsia="ja-JP"/>
    </w:rPr>
  </w:style>
  <w:style w:type="paragraph" w:customStyle="1" w:styleId="Proposal">
    <w:name w:val="Proposal"/>
    <w:basedOn w:val="a"/>
    <w:link w:val="ProposalChar"/>
    <w:qFormat/>
    <w:rsid w:val="00DC208B"/>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DC208B"/>
    <w:rPr>
      <w:rFonts w:eastAsia="Times New Roman"/>
      <w:b/>
      <w:lang w:val="en-GB" w:eastAsia="en-US"/>
    </w:rPr>
  </w:style>
  <w:style w:type="paragraph" w:styleId="af">
    <w:name w:val="List Paragraph"/>
    <w:basedOn w:val="a"/>
    <w:uiPriority w:val="34"/>
    <w:qFormat/>
    <w:rsid w:val="00DC208B"/>
    <w:pPr>
      <w:spacing w:after="180"/>
      <w:ind w:left="720"/>
      <w:contextualSpacing/>
      <w:jc w:val="both"/>
    </w:pPr>
    <w:rPr>
      <w:rFonts w:ascii="Arial" w:eastAsia="Arial Unicode MS" w:hAnsi="Arial"/>
      <w:sz w:val="20"/>
      <w:szCs w:val="20"/>
      <w:lang w:val="en-GB" w:eastAsia="en-US"/>
    </w:rPr>
  </w:style>
  <w:style w:type="character" w:customStyle="1" w:styleId="af0">
    <w:name w:val="首标题"/>
    <w:qFormat/>
    <w:rsid w:val="00DC208B"/>
    <w:rPr>
      <w:rFonts w:ascii="Arial" w:eastAsia="宋体" w:hAnsi="Arial"/>
      <w:sz w:val="24"/>
      <w:lang w:val="en-US" w:eastAsia="zh-CN" w:bidi="ar-SA"/>
    </w:rPr>
  </w:style>
  <w:style w:type="paragraph" w:customStyle="1" w:styleId="10">
    <w:name w:val="正文1"/>
    <w:rsid w:val="00DC208B"/>
    <w:pPr>
      <w:jc w:val="both"/>
    </w:pPr>
    <w:rPr>
      <w:rFonts w:ascii="Calibri" w:eastAsia="宋体" w:hAnsi="Calibri" w:cs="Calibri"/>
      <w:kern w:val="2"/>
      <w:sz w:val="21"/>
      <w:szCs w:val="21"/>
      <w:lang w:val="en-US" w:eastAsia="zh-CN"/>
    </w:rPr>
  </w:style>
  <w:style w:type="character" w:customStyle="1" w:styleId="a5">
    <w:name w:val="文档结构图 字符"/>
    <w:basedOn w:val="a0"/>
    <w:link w:val="a4"/>
    <w:semiHidden/>
    <w:qFormat/>
    <w:rsid w:val="00DC208B"/>
    <w:rPr>
      <w:rFonts w:ascii="宋体" w:eastAsia="宋体"/>
      <w:sz w:val="18"/>
      <w:szCs w:val="18"/>
      <w:lang w:eastAsia="ja-JP"/>
    </w:rPr>
  </w:style>
  <w:style w:type="paragraph" w:customStyle="1" w:styleId="Revision1">
    <w:name w:val="Revision1"/>
    <w:hidden/>
    <w:uiPriority w:val="99"/>
    <w:semiHidden/>
    <w:qFormat/>
    <w:rsid w:val="00DC208B"/>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139439">
      <w:bodyDiv w:val="1"/>
      <w:marLeft w:val="0"/>
      <w:marRight w:val="0"/>
      <w:marTop w:val="0"/>
      <w:marBottom w:val="0"/>
      <w:divBdr>
        <w:top w:val="none" w:sz="0" w:space="0" w:color="auto"/>
        <w:left w:val="none" w:sz="0" w:space="0" w:color="auto"/>
        <w:bottom w:val="none" w:sz="0" w:space="0" w:color="auto"/>
        <w:right w:val="none" w:sz="0" w:space="0" w:color="auto"/>
      </w:divBdr>
    </w:div>
    <w:div w:id="1672217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zhmq\&#20250;&#35758;\3GPP&#20250;&#35758;\R3-114e\agenda\Inbox\R3-21586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647F41-1B92-423A-8B5A-45CBECD52F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2922</Words>
  <Characters>16661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作者</cp:lastModifiedBy>
  <cp:revision>18</cp:revision>
  <dcterms:created xsi:type="dcterms:W3CDTF">2021-11-08T10:44:00Z</dcterms:created>
  <dcterms:modified xsi:type="dcterms:W3CDTF">2021-11-09T12:12:00Z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(2)9FwTl/fO1WT9IynqZR2eG9b92Nrz5CRG9N8aqcErqXVbIv2Tpb6ZN2XbR3zPN8RhwpQus6xE
ovcWliBeKo0A9SXG1sgAuuDeRe80x8KR6Zdie1KkNSk/VLU5xboPL3RFXIv16+lTVsQJN6FK
9BCqTjIASYID7CC5J7TvzNNivPol/RCtJm9xfWPmFziUfLb7a0VZ3xlYS+JmO3aR441XxZ1A
GjTvehuYaGg5U4c9x8</vt:lpwstr>
  </property>
  <property fmtid="{D5CDD505-2E9C-101B-9397-08002B2CF9AE}" pid="5" name="_2015_ms_pID_7253431">
    <vt:lpwstr>xijAKWK4+v/9JyU5UwnwEncwbjfENB9t0SxAZYxl1P0tQRBFZRoy8u
nb2bPfMROJgmBgYBorZxyngEsas1lu36uzVA8xegx0q7lWF1CKYh+Y1HCVlPDFmfIjUgJVq+
FacpmaDvJlUXSSHGY7l9/Afxf9i9dfzpfnRlL2mmWyM5Ss8UTKbpHsz5BgRkQiCMDKevdhYh
RCBfmgyZy3YgsrYe</vt:lpwstr>
  </property>
  <property fmtid="{D5CDD505-2E9C-101B-9397-08002B2CF9AE}" pid="6" name="MSIP_Label_8aa00c31-701e-4223-8b9c-13bd86c6a24f_Enabled">
    <vt:lpwstr>true</vt:lpwstr>
  </property>
  <property fmtid="{D5CDD505-2E9C-101B-9397-08002B2CF9AE}" pid="7" name="MSIP_Label_8aa00c31-701e-4223-8b9c-13bd86c6a24f_SetDate">
    <vt:lpwstr>2021-11-04T10:37:26Z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e51c7313-2ba5-4db9-9552-18e101e6fad3</vt:lpwstr>
  </property>
  <property fmtid="{D5CDD505-2E9C-101B-9397-08002B2CF9AE}" pid="12" name="MSIP_Label_8aa00c31-701e-4223-8b9c-13bd86c6a24f_ContentBits">
    <vt:lpwstr>0</vt:lpwstr>
  </property>
</Properties>
</file>